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42DF" w14:textId="77777777" w:rsidR="00FC4FC4" w:rsidRDefault="00FC4FC4" w:rsidP="00FC4FC4">
      <w:pPr>
        <w:pStyle w:val="Default"/>
        <w:spacing w:line="440" w:lineRule="exact"/>
        <w:textDirection w:val="lrTbV"/>
        <w:rPr>
          <w:rFonts w:ascii="Calibri" w:hAnsi="Calibri" w:cs="Times New Roman"/>
          <w:b/>
        </w:rPr>
      </w:pPr>
      <w:bookmarkStart w:id="0" w:name="_GoBack"/>
      <w:r w:rsidRPr="00383D5F">
        <w:rPr>
          <w:rFonts w:ascii="Calibri" w:hAnsi="Calibri" w:cs="Times New Roman"/>
          <w:b/>
        </w:rPr>
        <w:t>附件</w:t>
      </w:r>
      <w:r w:rsidRPr="00383D5F">
        <w:rPr>
          <w:rFonts w:ascii="Calibri" w:hAnsi="Calibri" w:cs="Times New Roman"/>
          <w:b/>
        </w:rPr>
        <w:t>1</w:t>
      </w:r>
      <w:r w:rsidRPr="00BF2B60">
        <w:rPr>
          <w:rFonts w:ascii="Calibri" w:hAnsi="Calibri" w:cs="Times New Roman" w:hint="eastAsia"/>
          <w:b/>
        </w:rPr>
        <w:t>詳細</w:t>
      </w:r>
      <w:proofErr w:type="gramStart"/>
      <w:r w:rsidRPr="00BF2B60">
        <w:rPr>
          <w:rFonts w:ascii="Calibri" w:hAnsi="Calibri" w:cs="Times New Roman" w:hint="eastAsia"/>
          <w:b/>
        </w:rPr>
        <w:t>參訪點簡介</w:t>
      </w:r>
      <w:bookmarkEnd w:id="0"/>
      <w:proofErr w:type="gramEnd"/>
    </w:p>
    <w:p w14:paraId="429327B3" w14:textId="77777777" w:rsidR="00FC4FC4" w:rsidRPr="00383D5F" w:rsidRDefault="00FC4FC4" w:rsidP="00FC4FC4">
      <w:pPr>
        <w:pStyle w:val="Default"/>
        <w:spacing w:line="440" w:lineRule="exact"/>
        <w:textDirection w:val="lrTbV"/>
        <w:rPr>
          <w:rFonts w:ascii="Calibri" w:hAnsi="Calibri"/>
          <w:b/>
          <w:sz w:val="28"/>
          <w:szCs w:val="28"/>
        </w:rPr>
      </w:pPr>
    </w:p>
    <w:p w14:paraId="2266CAD5" w14:textId="77777777" w:rsidR="00FC4FC4" w:rsidRPr="00522865" w:rsidRDefault="00FC4FC4" w:rsidP="00FC4FC4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bookmarkStart w:id="1" w:name="_Toc479671915"/>
      <w:bookmarkStart w:id="2" w:name="_Toc479339787"/>
      <w:bookmarkStart w:id="3" w:name="_Toc479339167"/>
      <w:proofErr w:type="gramStart"/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proofErr w:type="gramEnd"/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14:paraId="5C8007D2" w14:textId="77777777" w:rsidR="00FC4FC4" w:rsidRPr="00383D5F" w:rsidRDefault="00FC4FC4" w:rsidP="00FC4FC4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14:paraId="36B8F734" w14:textId="60FFC2E2" w:rsidR="00FC4FC4" w:rsidRDefault="00461A15" w:rsidP="00FC4FC4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以色列科技農業技術</w:t>
      </w:r>
      <w:r w:rsidR="00FC4FC4" w:rsidRPr="00C84849">
        <w:rPr>
          <w:rFonts w:ascii="Calibri" w:eastAsia="標楷體" w:hAnsi="Calibri" w:hint="eastAsia"/>
          <w:sz w:val="40"/>
          <w:szCs w:val="40"/>
        </w:rPr>
        <w:t>研習團</w:t>
      </w:r>
      <w:proofErr w:type="gramStart"/>
      <w:r w:rsidR="00FC4FC4" w:rsidRPr="00383D5F">
        <w:rPr>
          <w:rFonts w:ascii="Calibri" w:eastAsia="標楷體" w:hAnsi="Calibri"/>
          <w:sz w:val="40"/>
          <w:szCs w:val="40"/>
        </w:rPr>
        <w:t>參訪點簡介</w:t>
      </w:r>
      <w:proofErr w:type="gramEnd"/>
    </w:p>
    <w:p w14:paraId="70F05FA7" w14:textId="77777777" w:rsidR="00FC4FC4" w:rsidRDefault="00FC4FC4" w:rsidP="00FC4FC4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eastAsia="標楷體"/>
          <w:b/>
          <w:sz w:val="28"/>
          <w:szCs w:val="28"/>
        </w:rPr>
      </w:pPr>
      <w:bookmarkStart w:id="4" w:name="_Toc475448700"/>
      <w:bookmarkStart w:id="5" w:name="_Toc475448495"/>
      <w:bookmarkStart w:id="6" w:name="_Toc475448494"/>
      <w:bookmarkStart w:id="7" w:name="_Toc475448699"/>
      <w:bookmarkStart w:id="8" w:name="_Toc479339171"/>
      <w:bookmarkStart w:id="9" w:name="_Toc479339791"/>
      <w:bookmarkStart w:id="10" w:name="_Toc475448492"/>
      <w:bookmarkStart w:id="11" w:name="_Toc475448697"/>
      <w:bookmarkEnd w:id="1"/>
      <w:bookmarkEnd w:id="2"/>
      <w:bookmarkEnd w:id="3"/>
      <w:r w:rsidRPr="009E368E">
        <w:rPr>
          <w:rFonts w:eastAsia="標楷體"/>
          <w:b/>
          <w:sz w:val="28"/>
          <w:szCs w:val="28"/>
        </w:rPr>
        <w:t>研習重點</w:t>
      </w:r>
    </w:p>
    <w:p w14:paraId="50927ABC" w14:textId="2C9ABB83" w:rsidR="00FC4FC4" w:rsidRPr="00896C84" w:rsidRDefault="005561A5" w:rsidP="005561A5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智慧農業科技</w:t>
      </w:r>
      <w:r w:rsidR="00BD5A99" w:rsidRPr="00896C84">
        <w:rPr>
          <w:rFonts w:eastAsia="標楷體" w:hint="eastAsia"/>
          <w:sz w:val="28"/>
          <w:szCs w:val="28"/>
        </w:rPr>
        <w:t>：</w:t>
      </w:r>
      <w:r w:rsidR="00CB639E">
        <w:rPr>
          <w:rFonts w:eastAsia="標楷體" w:hint="eastAsia"/>
          <w:sz w:val="28"/>
          <w:szCs w:val="28"/>
        </w:rPr>
        <w:t>以色列水資源匱乏，但卻能成為農業大國，原因在於透過發展農業科技，透過滴灌系統精</w:t>
      </w:r>
      <w:proofErr w:type="gramStart"/>
      <w:r w:rsidR="00CB639E">
        <w:rPr>
          <w:rFonts w:eastAsia="標楷體" w:hint="eastAsia"/>
          <w:sz w:val="28"/>
          <w:szCs w:val="28"/>
        </w:rPr>
        <w:t>準</w:t>
      </w:r>
      <w:proofErr w:type="gramEnd"/>
      <w:r w:rsidR="00CB639E">
        <w:rPr>
          <w:rFonts w:eastAsia="標楷體" w:hint="eastAsia"/>
          <w:sz w:val="28"/>
          <w:szCs w:val="28"/>
        </w:rPr>
        <w:t>運用有限的水資源，另外從農人力缺乏也是當今許多國家所面臨一大問題，透過自動機器人取代人力，除能緩解人力問題外，更能節省人力成本提升營運效率。</w:t>
      </w:r>
    </w:p>
    <w:p w14:paraId="1E7B5BE2" w14:textId="2A9F80FB" w:rsidR="00896C84" w:rsidRDefault="00CB639E" w:rsidP="005561A5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國際行銷</w:t>
      </w:r>
      <w:r w:rsidR="00896C84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以色列除農產品外銷歐美國家之外，農業技術及科技產品也行銷至世界各地，本次參訪期能透過觀摩學習以色列之國際行銷方式，如何讓產品立足國際。</w:t>
      </w:r>
    </w:p>
    <w:p w14:paraId="7D80C1EB" w14:textId="37944F85" w:rsidR="00DB6CB5" w:rsidRPr="00896C84" w:rsidRDefault="00CB639E" w:rsidP="00DB6CB5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農業合作</w:t>
      </w:r>
      <w:r w:rsidR="00DB6CB5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K</w:t>
      </w:r>
      <w:r>
        <w:rPr>
          <w:rFonts w:eastAsia="標楷體"/>
          <w:sz w:val="28"/>
          <w:szCs w:val="28"/>
        </w:rPr>
        <w:t>ibbutz</w:t>
      </w:r>
      <w:r>
        <w:rPr>
          <w:rFonts w:eastAsia="標楷體" w:hint="eastAsia"/>
          <w:sz w:val="28"/>
          <w:szCs w:val="28"/>
        </w:rPr>
        <w:t>為以色列特有合作模式，在天然資源匱乏的以色列透過彼此相互合作，組織共同生產販售組織，在以色列農業發展上扮演重要角色。</w:t>
      </w:r>
    </w:p>
    <w:p w14:paraId="4F9C45E3" w14:textId="77777777" w:rsidR="00FC4FC4" w:rsidRPr="002B27A6" w:rsidRDefault="00FC4FC4" w:rsidP="00FC4FC4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2B27A6">
        <w:rPr>
          <w:rFonts w:eastAsia="標楷體"/>
          <w:b/>
          <w:sz w:val="28"/>
          <w:szCs w:val="28"/>
        </w:rPr>
        <w:t>研習行程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972"/>
        <w:gridCol w:w="4550"/>
        <w:gridCol w:w="2152"/>
      </w:tblGrid>
      <w:tr w:rsidR="00FC4FC4" w:rsidRPr="004D3CC3" w14:paraId="4671D2CD" w14:textId="77777777" w:rsidTr="008E7C8A">
        <w:trPr>
          <w:tblHeader/>
        </w:trPr>
        <w:tc>
          <w:tcPr>
            <w:tcW w:w="526" w:type="pct"/>
            <w:shd w:val="clear" w:color="000000" w:fill="BFBFBF"/>
            <w:vAlign w:val="center"/>
            <w:hideMark/>
          </w:tcPr>
          <w:p w14:paraId="3931F67F" w14:textId="77777777" w:rsidR="00FC4FC4" w:rsidRPr="00C84849" w:rsidRDefault="00FC4FC4" w:rsidP="00A544AA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C84849">
              <w:rPr>
                <w:rFonts w:ascii="Calibri" w:hAnsi="Calibri"/>
                <w:b/>
              </w:rPr>
              <w:t>日期</w:t>
            </w:r>
          </w:p>
        </w:tc>
        <w:tc>
          <w:tcPr>
            <w:tcW w:w="1017" w:type="pct"/>
            <w:shd w:val="clear" w:color="000000" w:fill="BFBFBF"/>
            <w:vAlign w:val="center"/>
            <w:hideMark/>
          </w:tcPr>
          <w:p w14:paraId="4CCA4898" w14:textId="77777777" w:rsidR="00FC4FC4" w:rsidRPr="00C84849" w:rsidRDefault="00FC4FC4" w:rsidP="00A544AA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C84849">
              <w:rPr>
                <w:rFonts w:ascii="Calibri" w:hAnsi="Calibri"/>
                <w:b/>
              </w:rPr>
              <w:t>行程</w:t>
            </w:r>
          </w:p>
        </w:tc>
        <w:tc>
          <w:tcPr>
            <w:tcW w:w="2347" w:type="pct"/>
            <w:shd w:val="clear" w:color="000000" w:fill="BFBFBF"/>
            <w:vAlign w:val="center"/>
          </w:tcPr>
          <w:p w14:paraId="074FBCA0" w14:textId="77777777" w:rsidR="00FC4FC4" w:rsidRPr="00C84849" w:rsidRDefault="00FC4FC4" w:rsidP="00A544AA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proofErr w:type="gramStart"/>
            <w:r w:rsidRPr="00C84849">
              <w:rPr>
                <w:rFonts w:ascii="Calibri" w:hAnsi="Calibri"/>
                <w:b/>
              </w:rPr>
              <w:t>參訪點介紹</w:t>
            </w:r>
            <w:proofErr w:type="gramEnd"/>
          </w:p>
        </w:tc>
        <w:tc>
          <w:tcPr>
            <w:tcW w:w="1110" w:type="pct"/>
            <w:shd w:val="clear" w:color="000000" w:fill="BFBFBF"/>
            <w:vAlign w:val="center"/>
          </w:tcPr>
          <w:p w14:paraId="1903EB98" w14:textId="77777777" w:rsidR="00FC4FC4" w:rsidRPr="00C84849" w:rsidRDefault="00FC4FC4" w:rsidP="00A544AA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C84849">
              <w:rPr>
                <w:rFonts w:ascii="Calibri" w:hAnsi="Calibri"/>
                <w:b/>
              </w:rPr>
              <w:t>學習重點</w:t>
            </w:r>
          </w:p>
        </w:tc>
      </w:tr>
      <w:tr w:rsidR="00FC4FC4" w:rsidRPr="004D3CC3" w14:paraId="4F504112" w14:textId="77777777" w:rsidTr="00461A15"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0DF3D" w14:textId="2B74FBB7" w:rsidR="00FC4FC4" w:rsidRPr="001E6D4A" w:rsidRDefault="00CC32D8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5/25</w:t>
            </w:r>
          </w:p>
        </w:tc>
        <w:tc>
          <w:tcPr>
            <w:tcW w:w="44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B96C" w14:textId="078863A1" w:rsidR="0083755B" w:rsidRPr="001E6D4A" w:rsidRDefault="00CC32D8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桃園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-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香港</w:t>
            </w:r>
          </w:p>
        </w:tc>
      </w:tr>
      <w:tr w:rsidR="00CC32D8" w:rsidRPr="004D3CC3" w14:paraId="3400BE4A" w14:textId="77777777" w:rsidTr="00CC32D8"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D2B66" w14:textId="1F6ED074" w:rsidR="00CC32D8" w:rsidRPr="001E6D4A" w:rsidRDefault="00CC32D8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5/26</w:t>
            </w:r>
          </w:p>
        </w:tc>
        <w:tc>
          <w:tcPr>
            <w:tcW w:w="447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4F14E" w14:textId="77777777" w:rsidR="00CC32D8" w:rsidRPr="001E6D4A" w:rsidRDefault="00CC32D8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0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香港</w:t>
            </w:r>
            <w:r w:rsidRPr="001E6D4A">
              <w:rPr>
                <w:rFonts w:ascii="Calibri" w:hAnsi="Calibri" w:hint="eastAsia"/>
              </w:rPr>
              <w:t>-</w:t>
            </w:r>
            <w:r w:rsidRPr="001E6D4A">
              <w:rPr>
                <w:rFonts w:ascii="Calibri" w:hAnsi="Calibri" w:hint="eastAsia"/>
              </w:rPr>
              <w:t>以色列特拉維夫</w:t>
            </w:r>
          </w:p>
          <w:p w14:paraId="6DA026E3" w14:textId="2EB65386" w:rsidR="008E7C8A" w:rsidRPr="001E6D4A" w:rsidRDefault="008E7C8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0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市集考察</w:t>
            </w:r>
          </w:p>
        </w:tc>
      </w:tr>
      <w:tr w:rsidR="001E6D4A" w:rsidRPr="004D3CC3" w14:paraId="2443A3D7" w14:textId="77777777" w:rsidTr="008E7C8A"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0DF0C" w14:textId="37FE6ABB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</w:t>
            </w:r>
            <w:r w:rsidRPr="001E6D4A">
              <w:rPr>
                <w:rFonts w:ascii="Calibri" w:hAnsi="Calibri"/>
                <w:sz w:val="24"/>
                <w:szCs w:val="24"/>
              </w:rPr>
              <w:t>/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23AE" w14:textId="78D31B07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Tevatronic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9524" w14:textId="0C54A9DF" w:rsidR="001E6D4A" w:rsidRPr="001E6D4A" w:rsidRDefault="001E6D4A" w:rsidP="001E6D4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r w:rsidRPr="001E6D4A">
              <w:rPr>
                <w:rFonts w:ascii="Calibri" w:eastAsia="標楷體" w:hAnsi="Calibri" w:hint="eastAsia"/>
              </w:rPr>
              <w:t>以色列新創公司，主要研</w:t>
            </w:r>
            <w:r>
              <w:rPr>
                <w:rFonts w:ascii="Calibri" w:eastAsia="標楷體" w:hAnsi="Calibri" w:hint="eastAsia"/>
              </w:rPr>
              <w:t>發精</w:t>
            </w:r>
            <w:proofErr w:type="gramStart"/>
            <w:r>
              <w:rPr>
                <w:rFonts w:ascii="Calibri" w:eastAsia="標楷體" w:hAnsi="Calibri" w:hint="eastAsia"/>
              </w:rPr>
              <w:t>準</w:t>
            </w:r>
            <w:proofErr w:type="gramEnd"/>
            <w:r>
              <w:rPr>
                <w:rFonts w:ascii="Calibri" w:eastAsia="標楷體" w:hAnsi="Calibri" w:hint="eastAsia"/>
              </w:rPr>
              <w:t>灌溉及施肥系統，透過精確的儀器測定土壤中水分含量，並將</w:t>
            </w:r>
            <w:r w:rsidRPr="001E6D4A">
              <w:rPr>
                <w:rFonts w:ascii="Calibri" w:eastAsia="標楷體" w:hAnsi="Calibri" w:hint="eastAsia"/>
              </w:rPr>
              <w:t>透過無線網路</w:t>
            </w:r>
            <w:r>
              <w:rPr>
                <w:rFonts w:ascii="Calibri" w:eastAsia="標楷體" w:hAnsi="Calibri" w:hint="eastAsia"/>
              </w:rPr>
              <w:t>將資料</w:t>
            </w:r>
            <w:r w:rsidRPr="001E6D4A">
              <w:rPr>
                <w:rFonts w:ascii="Calibri" w:eastAsia="標楷體" w:hAnsi="Calibri" w:hint="eastAsia"/>
              </w:rPr>
              <w:t>傳至雲端中運算，</w:t>
            </w:r>
            <w:r>
              <w:rPr>
                <w:rFonts w:ascii="Calibri" w:eastAsia="標楷體" w:hAnsi="Calibri" w:hint="eastAsia"/>
              </w:rPr>
              <w:t>使用自動</w:t>
            </w:r>
            <w:r w:rsidRPr="001E6D4A">
              <w:rPr>
                <w:rFonts w:ascii="Calibri" w:eastAsia="標楷體" w:hAnsi="Calibri" w:hint="eastAsia"/>
              </w:rPr>
              <w:t>滴灌系統進行灌溉及施肥，大幅減少水分及肥料用量。該系統易於安裝和使用，適用於任何使用滴灌之作物。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4CE57" w14:textId="77777777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滴灌系統</w:t>
            </w:r>
          </w:p>
          <w:p w14:paraId="52085221" w14:textId="3EACC3DC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1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新創公司經營</w:t>
            </w:r>
          </w:p>
        </w:tc>
      </w:tr>
      <w:tr w:rsidR="001E6D4A" w:rsidRPr="004D3CC3" w14:paraId="0CE159A2" w14:textId="77777777" w:rsidTr="008E7C8A">
        <w:tc>
          <w:tcPr>
            <w:tcW w:w="52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DAECD" w14:textId="77777777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F1E5" w14:textId="53177D08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/>
                <w:sz w:val="24"/>
                <w:szCs w:val="24"/>
              </w:rPr>
              <w:t>Hazera seeds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CF1B" w14:textId="472489E7" w:rsidR="001E6D4A" w:rsidRPr="001E6D4A" w:rsidRDefault="001E6D4A" w:rsidP="001E6D4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r w:rsidRPr="001E6D4A">
              <w:rPr>
                <w:rFonts w:ascii="Calibri" w:eastAsia="標楷體" w:hAnsi="Calibri" w:hint="eastAsia"/>
              </w:rPr>
              <w:t>Hazera</w:t>
            </w:r>
            <w:r w:rsidRPr="001E6D4A">
              <w:rPr>
                <w:rFonts w:ascii="Calibri" w:eastAsia="標楷體" w:hAnsi="Calibri" w:hint="eastAsia"/>
              </w:rPr>
              <w:t>成立於</w:t>
            </w:r>
            <w:r w:rsidRPr="001E6D4A">
              <w:rPr>
                <w:rFonts w:ascii="Calibri" w:eastAsia="標楷體" w:hAnsi="Calibri" w:hint="eastAsia"/>
              </w:rPr>
              <w:t>1939</w:t>
            </w:r>
            <w:r w:rsidRPr="001E6D4A">
              <w:rPr>
                <w:rFonts w:ascii="Calibri" w:eastAsia="標楷體" w:hAnsi="Calibri" w:hint="eastAsia"/>
              </w:rPr>
              <w:t>年，從事育種、生產和銷售蔬菜作物雜交種子，是以色列最大的種子公司，同時也是世界主要的蔬菜及農作物種子供應商之</w:t>
            </w:r>
            <w:proofErr w:type="gramStart"/>
            <w:r w:rsidRPr="001E6D4A">
              <w:rPr>
                <w:rFonts w:ascii="Calibri" w:eastAsia="標楷體" w:hAnsi="Calibri" w:hint="eastAsia"/>
              </w:rPr>
              <w:t>一</w:t>
            </w:r>
            <w:proofErr w:type="gramEnd"/>
            <w:r w:rsidRPr="001E6D4A">
              <w:rPr>
                <w:rFonts w:ascii="Calibri" w:eastAsia="標楷體" w:hAnsi="Calibri" w:hint="eastAsia"/>
              </w:rPr>
              <w:t>。總部位於以色列和荷蘭，在</w:t>
            </w:r>
            <w:r w:rsidRPr="001E6D4A">
              <w:rPr>
                <w:rFonts w:ascii="Calibri" w:eastAsia="標楷體" w:hAnsi="Calibri" w:hint="eastAsia"/>
              </w:rPr>
              <w:t>12</w:t>
            </w:r>
            <w:r w:rsidRPr="001E6D4A">
              <w:rPr>
                <w:rFonts w:ascii="Calibri" w:eastAsia="標楷體" w:hAnsi="Calibri" w:hint="eastAsia"/>
              </w:rPr>
              <w:t>個國家設有子公司，其產品銷售至全</w:t>
            </w:r>
            <w:r w:rsidRPr="001E6D4A">
              <w:rPr>
                <w:rFonts w:ascii="Calibri" w:eastAsia="標楷體" w:hAnsi="Calibri" w:hint="eastAsia"/>
              </w:rPr>
              <w:lastRenderedPageBreak/>
              <w:t>世界</w:t>
            </w:r>
            <w:r w:rsidRPr="001E6D4A">
              <w:rPr>
                <w:rFonts w:ascii="Calibri" w:eastAsia="標楷體" w:hAnsi="Calibri" w:hint="eastAsia"/>
              </w:rPr>
              <w:t>100</w:t>
            </w:r>
            <w:r w:rsidRPr="001E6D4A">
              <w:rPr>
                <w:rFonts w:ascii="Calibri" w:eastAsia="標楷體" w:hAnsi="Calibri" w:hint="eastAsia"/>
              </w:rPr>
              <w:t>多個地區。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B2F45" w14:textId="77777777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8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lastRenderedPageBreak/>
              <w:t>專業育種</w:t>
            </w:r>
          </w:p>
          <w:p w14:paraId="78D134BE" w14:textId="10E1476E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8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國際行銷</w:t>
            </w:r>
          </w:p>
        </w:tc>
      </w:tr>
      <w:tr w:rsidR="001E6D4A" w:rsidRPr="004D3CC3" w14:paraId="6D2219A4" w14:textId="77777777" w:rsidTr="008E7C8A">
        <w:tc>
          <w:tcPr>
            <w:tcW w:w="52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101A3" w14:textId="33EDE56E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9BE2" w14:textId="540E1383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Barkan</w:t>
            </w:r>
            <w:proofErr w:type="spellEnd"/>
            <w:r w:rsidRPr="001E6D4A">
              <w:rPr>
                <w:rFonts w:ascii="Calibri" w:hAnsi="Calibri"/>
                <w:sz w:val="24"/>
                <w:szCs w:val="24"/>
              </w:rPr>
              <w:t xml:space="preserve"> Vineyard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2CDA" w14:textId="43B2EDC5" w:rsidR="001E6D4A" w:rsidRPr="001E6D4A" w:rsidRDefault="001E6D4A" w:rsidP="001E6D4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proofErr w:type="spellStart"/>
            <w:r w:rsidRPr="001E6D4A">
              <w:rPr>
                <w:rFonts w:ascii="Calibri" w:eastAsia="標楷體" w:hAnsi="Calibri"/>
              </w:rPr>
              <w:t>Barkan</w:t>
            </w:r>
            <w:proofErr w:type="spellEnd"/>
            <w:r w:rsidRPr="001E6D4A">
              <w:rPr>
                <w:rFonts w:ascii="Calibri" w:eastAsia="標楷體" w:hAnsi="Calibri"/>
              </w:rPr>
              <w:t xml:space="preserve"> Vineyard</w:t>
            </w:r>
            <w:r w:rsidRPr="001E6D4A">
              <w:rPr>
                <w:rFonts w:ascii="Calibri" w:eastAsia="標楷體" w:hAnsi="Calibri" w:hint="eastAsia"/>
              </w:rPr>
              <w:t>位於</w:t>
            </w:r>
            <w:r w:rsidRPr="001E6D4A">
              <w:rPr>
                <w:rFonts w:ascii="Calibri" w:eastAsia="標楷體" w:hAnsi="Calibri"/>
              </w:rPr>
              <w:t>以色列最大的</w:t>
            </w:r>
            <w:r w:rsidRPr="001E6D4A">
              <w:rPr>
                <w:rFonts w:ascii="Calibri" w:eastAsia="標楷體" w:hAnsi="Calibri"/>
              </w:rPr>
              <w:t xml:space="preserve">Kibbutz </w:t>
            </w:r>
            <w:proofErr w:type="spellStart"/>
            <w:r w:rsidRPr="001E6D4A">
              <w:rPr>
                <w:rFonts w:ascii="Calibri" w:eastAsia="標楷體" w:hAnsi="Calibri"/>
              </w:rPr>
              <w:t>Hulda</w:t>
            </w:r>
            <w:proofErr w:type="spellEnd"/>
            <w:r w:rsidRPr="001E6D4A">
              <w:rPr>
                <w:rFonts w:ascii="Calibri" w:eastAsia="標楷體" w:hAnsi="Calibri"/>
              </w:rPr>
              <w:t>葡萄園</w:t>
            </w:r>
            <w:r>
              <w:rPr>
                <w:rFonts w:ascii="Calibri" w:eastAsia="標楷體" w:hAnsi="Calibri"/>
              </w:rPr>
              <w:t>中。</w:t>
            </w:r>
            <w:r w:rsidRPr="001E6D4A">
              <w:rPr>
                <w:rFonts w:ascii="Calibri" w:eastAsia="標楷體" w:hAnsi="Calibri"/>
              </w:rPr>
              <w:t>專注於生產</w:t>
            </w:r>
            <w:r w:rsidRPr="001E6D4A">
              <w:rPr>
                <w:rFonts w:ascii="Calibri" w:eastAsia="標楷體" w:hAnsi="Calibri" w:hint="eastAsia"/>
              </w:rPr>
              <w:t>釀酒葡萄及</w:t>
            </w:r>
            <w:r w:rsidRPr="001E6D4A">
              <w:rPr>
                <w:rFonts w:ascii="Calibri" w:eastAsia="標楷體" w:hAnsi="Calibri"/>
              </w:rPr>
              <w:t>各種優質葡萄酒。釀酒廠和釀酒團隊致力於從每一種葡萄中獲得最大的收穫。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DC026" w14:textId="77777777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2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葡萄栽種及葡萄酒製造</w:t>
            </w:r>
          </w:p>
          <w:p w14:paraId="1AD5DAF0" w14:textId="77777777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2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六級化產業</w:t>
            </w:r>
          </w:p>
          <w:p w14:paraId="46029BDC" w14:textId="7228E3C3" w:rsidR="001E6D4A" w:rsidRPr="001E6D4A" w:rsidRDefault="001E6D4A" w:rsidP="001E6D4A">
            <w:pPr>
              <w:pStyle w:val="a"/>
              <w:framePr w:wrap="around"/>
              <w:numPr>
                <w:ilvl w:val="0"/>
                <w:numId w:val="12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農業合作</w:t>
            </w:r>
          </w:p>
        </w:tc>
      </w:tr>
      <w:tr w:rsidR="001E6D4A" w:rsidRPr="004D3CC3" w14:paraId="6C448EC5" w14:textId="77777777" w:rsidTr="003C5624">
        <w:tc>
          <w:tcPr>
            <w:tcW w:w="52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186BAF2" w14:textId="676ABD26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</w:t>
            </w:r>
            <w:r w:rsidRPr="001E6D4A">
              <w:rPr>
                <w:rFonts w:ascii="Calibri" w:hAnsi="Calibri"/>
                <w:sz w:val="24"/>
                <w:szCs w:val="24"/>
              </w:rPr>
              <w:t>/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28</w:t>
            </w:r>
          </w:p>
        </w:tc>
        <w:tc>
          <w:tcPr>
            <w:tcW w:w="10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5FEF1" w14:textId="766E7AFC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NaanDanJain</w:t>
            </w:r>
            <w:proofErr w:type="spellEnd"/>
          </w:p>
        </w:tc>
        <w:tc>
          <w:tcPr>
            <w:tcW w:w="2347" w:type="pct"/>
            <w:tcBorders>
              <w:top w:val="single" w:sz="6" w:space="0" w:color="auto"/>
              <w:bottom w:val="single" w:sz="6" w:space="0" w:color="auto"/>
            </w:tcBorders>
          </w:tcPr>
          <w:p w14:paraId="03421D53" w14:textId="3929073D" w:rsidR="001E6D4A" w:rsidRPr="001E6D4A" w:rsidRDefault="001E6D4A" w:rsidP="001E6D4A">
            <w:pPr>
              <w:pStyle w:val="1-1"/>
              <w:spacing w:line="44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 w:hint="eastAsia"/>
                <w:sz w:val="24"/>
                <w:szCs w:val="24"/>
              </w:rPr>
              <w:t>NaanDanJain</w:t>
            </w:r>
            <w:proofErr w:type="spellEnd"/>
            <w:r w:rsidRPr="001E6D4A">
              <w:rPr>
                <w:rFonts w:ascii="Calibri" w:hAnsi="Calibri" w:hint="eastAsia"/>
                <w:sz w:val="24"/>
                <w:szCs w:val="24"/>
              </w:rPr>
              <w:t>是國際知名灌溉系統生產商和供應商，擁有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80</w:t>
            </w:r>
            <w:r>
              <w:rPr>
                <w:rFonts w:ascii="Calibri" w:hAnsi="Calibri" w:hint="eastAsia"/>
                <w:sz w:val="24"/>
                <w:szCs w:val="24"/>
              </w:rPr>
              <w:t>多年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經驗，其產品行銷至全球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100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多個地區，該公司設計出高質量的灌溉解決方案，包含滴灌、灌溉系統等各樣商品，提升水資源的利用。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31C6F" w14:textId="77777777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7"/>
              </w:numPr>
              <w:spacing w:line="440" w:lineRule="exact"/>
              <w:rPr>
                <w:rFonts w:ascii="Calibri" w:hAnsi="Calibri"/>
                <w:bCs/>
              </w:rPr>
            </w:pPr>
            <w:r w:rsidRPr="001E6D4A">
              <w:rPr>
                <w:rFonts w:ascii="Calibri" w:hAnsi="Calibri" w:hint="eastAsia"/>
                <w:bCs/>
              </w:rPr>
              <w:t>智慧農業</w:t>
            </w:r>
          </w:p>
          <w:p w14:paraId="300C8B30" w14:textId="4A668E03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3"/>
              </w:numPr>
              <w:spacing w:line="440" w:lineRule="exac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  <w:bCs/>
              </w:rPr>
              <w:t>精</w:t>
            </w:r>
            <w:proofErr w:type="gramStart"/>
            <w:r w:rsidRPr="001E6D4A">
              <w:rPr>
                <w:rFonts w:ascii="Calibri" w:hAnsi="Calibri" w:hint="eastAsia"/>
                <w:bCs/>
              </w:rPr>
              <w:t>準</w:t>
            </w:r>
            <w:proofErr w:type="gramEnd"/>
            <w:r w:rsidRPr="001E6D4A">
              <w:rPr>
                <w:rFonts w:ascii="Calibri" w:hAnsi="Calibri" w:hint="eastAsia"/>
                <w:bCs/>
              </w:rPr>
              <w:t>灌溉</w:t>
            </w:r>
          </w:p>
        </w:tc>
      </w:tr>
      <w:tr w:rsidR="001E6D4A" w:rsidRPr="004D3CC3" w14:paraId="0D347B82" w14:textId="77777777" w:rsidTr="008E7C8A">
        <w:tc>
          <w:tcPr>
            <w:tcW w:w="526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260FB5" w14:textId="77777777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8F2E6" w14:textId="23AC3DEF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MetoMotion</w:t>
            </w:r>
            <w:proofErr w:type="spellEnd"/>
          </w:p>
        </w:tc>
        <w:tc>
          <w:tcPr>
            <w:tcW w:w="234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8B1196" w14:textId="58484E5B" w:rsidR="001E6D4A" w:rsidRPr="001E6D4A" w:rsidRDefault="001E6D4A" w:rsidP="001E6D4A">
            <w:pPr>
              <w:pStyle w:val="1-1"/>
              <w:spacing w:line="44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 w:hint="eastAsia"/>
                <w:sz w:val="24"/>
                <w:szCs w:val="24"/>
              </w:rPr>
              <w:t>MetoMotion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>主要研發、生產溫室番茄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採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>收機器人，透過影像辨識已成熟之番茄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自動</w:t>
            </w:r>
            <w:proofErr w:type="gramStart"/>
            <w:r w:rsidRPr="001E6D4A">
              <w:rPr>
                <w:rFonts w:ascii="Calibri" w:hAnsi="Calibri" w:hint="eastAsia"/>
                <w:sz w:val="24"/>
                <w:szCs w:val="24"/>
              </w:rPr>
              <w:t>採</w:t>
            </w:r>
            <w:proofErr w:type="gramEnd"/>
            <w:r w:rsidRPr="001E6D4A">
              <w:rPr>
                <w:rFonts w:ascii="Calibri" w:hAnsi="Calibri" w:hint="eastAsia"/>
                <w:sz w:val="24"/>
                <w:szCs w:val="24"/>
              </w:rPr>
              <w:t>收，估計能夠減少約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50%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的</w:t>
            </w:r>
            <w:proofErr w:type="gramStart"/>
            <w:r w:rsidRPr="001E6D4A">
              <w:rPr>
                <w:rFonts w:ascii="Calibri" w:hAnsi="Calibri" w:hint="eastAsia"/>
                <w:sz w:val="24"/>
                <w:szCs w:val="24"/>
              </w:rPr>
              <w:t>採</w:t>
            </w:r>
            <w:proofErr w:type="gramEnd"/>
            <w:r w:rsidRPr="001E6D4A">
              <w:rPr>
                <w:rFonts w:ascii="Calibri" w:hAnsi="Calibri" w:hint="eastAsia"/>
                <w:sz w:val="24"/>
                <w:szCs w:val="24"/>
              </w:rPr>
              <w:t>收勞動力。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445492" w14:textId="77777777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0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影像辨識應用</w:t>
            </w:r>
          </w:p>
          <w:p w14:paraId="3FDFF12F" w14:textId="750E56B4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0"/>
              </w:numPr>
              <w:spacing w:line="440" w:lineRule="exact"/>
              <w:jc w:val="lef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t>自動</w:t>
            </w:r>
            <w:proofErr w:type="gramStart"/>
            <w:r w:rsidRPr="001E6D4A">
              <w:rPr>
                <w:rFonts w:ascii="Calibri" w:hAnsi="Calibri" w:hint="eastAsia"/>
              </w:rPr>
              <w:t>採</w:t>
            </w:r>
            <w:proofErr w:type="gramEnd"/>
            <w:r w:rsidRPr="001E6D4A">
              <w:rPr>
                <w:rFonts w:ascii="Calibri" w:hAnsi="Calibri" w:hint="eastAsia"/>
              </w:rPr>
              <w:t>收機器人</w:t>
            </w:r>
          </w:p>
        </w:tc>
      </w:tr>
      <w:tr w:rsidR="001E6D4A" w:rsidRPr="004D3CC3" w14:paraId="43725C05" w14:textId="77777777" w:rsidTr="008E7C8A">
        <w:tc>
          <w:tcPr>
            <w:tcW w:w="526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172DF21" w14:textId="216D4DF1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</w:t>
            </w:r>
            <w:r w:rsidRPr="001E6D4A">
              <w:rPr>
                <w:rFonts w:ascii="Calibri" w:hAnsi="Calibri"/>
                <w:sz w:val="24"/>
                <w:szCs w:val="24"/>
              </w:rPr>
              <w:t>/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29</w:t>
            </w:r>
          </w:p>
        </w:tc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57ABE3D" w14:textId="6F482A7C" w:rsidR="001E6D4A" w:rsidRPr="001E6D4A" w:rsidRDefault="001E6D4A" w:rsidP="001E6D4A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proofErr w:type="spellStart"/>
            <w:r w:rsidRPr="001E6D4A">
              <w:rPr>
                <w:rFonts w:ascii="Calibri" w:eastAsia="標楷體" w:hAnsi="Calibri"/>
              </w:rPr>
              <w:t>Eshet</w:t>
            </w:r>
            <w:proofErr w:type="spellEnd"/>
            <w:r>
              <w:rPr>
                <w:rFonts w:ascii="Calibri" w:eastAsia="標楷體" w:hAnsi="Calibri"/>
              </w:rPr>
              <w:t xml:space="preserve"> </w:t>
            </w:r>
            <w:proofErr w:type="spellStart"/>
            <w:r w:rsidRPr="001E6D4A">
              <w:rPr>
                <w:rFonts w:ascii="Calibri" w:eastAsia="標楷體" w:hAnsi="Calibri"/>
              </w:rPr>
              <w:t>Eilon</w:t>
            </w:r>
            <w:proofErr w:type="spellEnd"/>
            <w:r w:rsidRPr="001E6D4A">
              <w:rPr>
                <w:rFonts w:ascii="Calibri" w:eastAsia="標楷體" w:hAnsi="Calibri"/>
              </w:rPr>
              <w:t xml:space="preserve"> </w:t>
            </w:r>
            <w:proofErr w:type="spellStart"/>
            <w:r w:rsidRPr="001E6D4A">
              <w:rPr>
                <w:rFonts w:ascii="Calibri" w:eastAsia="標楷體" w:hAnsi="Calibri"/>
              </w:rPr>
              <w:t>Industrie</w:t>
            </w:r>
            <w:proofErr w:type="spellEnd"/>
          </w:p>
          <w:p w14:paraId="13385F21" w14:textId="5D74B639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2" w:space="0" w:color="auto"/>
              <w:bottom w:val="single" w:sz="2" w:space="0" w:color="auto"/>
            </w:tcBorders>
          </w:tcPr>
          <w:p w14:paraId="74A623F7" w14:textId="62A532AB" w:rsidR="001E6D4A" w:rsidRPr="001E6D4A" w:rsidRDefault="001E6D4A" w:rsidP="001E6D4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proofErr w:type="spellStart"/>
            <w:r w:rsidRPr="001E6D4A">
              <w:rPr>
                <w:rFonts w:ascii="Calibri" w:eastAsia="標楷體" w:hAnsi="Calibri" w:hint="eastAsia"/>
              </w:rPr>
              <w:t>Eshet</w:t>
            </w:r>
            <w:proofErr w:type="spellEnd"/>
            <w:r w:rsidRPr="001E6D4A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1E6D4A">
              <w:rPr>
                <w:rFonts w:ascii="Calibri" w:eastAsia="標楷體" w:hAnsi="Calibri" w:hint="eastAsia"/>
              </w:rPr>
              <w:t>Eilon</w:t>
            </w:r>
            <w:proofErr w:type="spellEnd"/>
            <w:r>
              <w:rPr>
                <w:rFonts w:ascii="Calibri" w:eastAsia="標楷體" w:hAnsi="Calibri" w:hint="eastAsia"/>
              </w:rPr>
              <w:t>是一家創新的農業設備開發商，為不同的產品開發</w:t>
            </w:r>
            <w:proofErr w:type="gramStart"/>
            <w:r>
              <w:rPr>
                <w:rFonts w:ascii="Calibri" w:eastAsia="標楷體" w:hAnsi="Calibri" w:hint="eastAsia"/>
              </w:rPr>
              <w:t>分撿</w:t>
            </w:r>
            <w:r w:rsidRPr="001E6D4A">
              <w:rPr>
                <w:rFonts w:ascii="Calibri" w:eastAsia="標楷體" w:hAnsi="Calibri" w:hint="eastAsia"/>
              </w:rPr>
              <w:t>和</w:t>
            </w:r>
            <w:proofErr w:type="gramEnd"/>
            <w:r w:rsidRPr="001E6D4A">
              <w:rPr>
                <w:rFonts w:ascii="Calibri" w:eastAsia="標楷體" w:hAnsi="Calibri" w:hint="eastAsia"/>
              </w:rPr>
              <w:t>輸送系統。該公司的系統可管理整個過程</w:t>
            </w:r>
            <w:r>
              <w:rPr>
                <w:rFonts w:ascii="Calibri" w:eastAsia="標楷體" w:hAnsi="Calibri" w:hint="eastAsia"/>
              </w:rPr>
              <w:t>，</w:t>
            </w:r>
            <w:r w:rsidRPr="001E6D4A">
              <w:rPr>
                <w:rFonts w:ascii="Calibri" w:eastAsia="標楷體" w:hAnsi="Calibri" w:hint="eastAsia"/>
              </w:rPr>
              <w:t>從產品</w:t>
            </w:r>
            <w:r>
              <w:rPr>
                <w:rFonts w:ascii="Calibri" w:eastAsia="標楷體" w:hAnsi="Calibri" w:hint="eastAsia"/>
              </w:rPr>
              <w:t>接收、傾倒、熱水處理、</w:t>
            </w:r>
            <w:r w:rsidRPr="001E6D4A">
              <w:rPr>
                <w:rFonts w:ascii="Calibri" w:eastAsia="標楷體" w:hAnsi="Calibri" w:hint="eastAsia"/>
              </w:rPr>
              <w:t>洗滌</w:t>
            </w:r>
            <w:r>
              <w:rPr>
                <w:rFonts w:ascii="Calibri" w:eastAsia="標楷體" w:hAnsi="Calibri" w:hint="eastAsia"/>
              </w:rPr>
              <w:t>、打蠟、</w:t>
            </w:r>
            <w:proofErr w:type="gramStart"/>
            <w:r>
              <w:rPr>
                <w:rFonts w:ascii="Calibri" w:eastAsia="標楷體" w:hAnsi="Calibri" w:hint="eastAsia"/>
              </w:rPr>
              <w:t>乾燥、</w:t>
            </w:r>
            <w:proofErr w:type="gramEnd"/>
            <w:r w:rsidRPr="001E6D4A">
              <w:rPr>
                <w:rFonts w:ascii="Calibri" w:eastAsia="標楷體" w:hAnsi="Calibri" w:hint="eastAsia"/>
              </w:rPr>
              <w:t>分類和分級直到產品包裝。公司開發的光學系統</w:t>
            </w:r>
            <w:r>
              <w:rPr>
                <w:rFonts w:ascii="Calibri" w:eastAsia="標楷體" w:hAnsi="Calibri" w:hint="eastAsia"/>
              </w:rPr>
              <w:t>，可監測產品的內</w:t>
            </w:r>
            <w:r w:rsidRPr="001E6D4A">
              <w:rPr>
                <w:rFonts w:ascii="Calibri" w:eastAsia="標楷體" w:hAnsi="Calibri" w:hint="eastAsia"/>
              </w:rPr>
              <w:t>外部缺陷，</w:t>
            </w:r>
            <w:r>
              <w:rPr>
                <w:rFonts w:ascii="Calibri" w:eastAsia="標楷體" w:hAnsi="Calibri" w:hint="eastAsia"/>
              </w:rPr>
              <w:t>依</w:t>
            </w:r>
            <w:r w:rsidRPr="001E6D4A">
              <w:rPr>
                <w:rFonts w:ascii="Calibri" w:eastAsia="標楷體" w:hAnsi="Calibri" w:hint="eastAsia"/>
              </w:rPr>
              <w:t>據客戶</w:t>
            </w:r>
            <w:r>
              <w:rPr>
                <w:rFonts w:ascii="Calibri" w:eastAsia="標楷體" w:hAnsi="Calibri" w:hint="eastAsia"/>
              </w:rPr>
              <w:t>需求</w:t>
            </w:r>
            <w:r w:rsidRPr="001E6D4A">
              <w:rPr>
                <w:rFonts w:ascii="Calibri" w:eastAsia="標楷體" w:hAnsi="Calibri" w:hint="eastAsia"/>
              </w:rPr>
              <w:t>組合這些參數，計算每種產品的質量</w:t>
            </w:r>
            <w:r>
              <w:rPr>
                <w:rFonts w:ascii="Calibri" w:eastAsia="標楷體" w:hAnsi="Calibri" w:hint="eastAsia"/>
              </w:rPr>
              <w:t>，確保其</w:t>
            </w:r>
            <w:r w:rsidRPr="001E6D4A">
              <w:rPr>
                <w:rFonts w:ascii="Calibri" w:eastAsia="標楷體" w:hAnsi="Calibri" w:hint="eastAsia"/>
              </w:rPr>
              <w:t>品質和可靠性。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EB6AA" w14:textId="68F226EB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44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農產品</w:t>
            </w:r>
            <w:proofErr w:type="gramStart"/>
            <w:r>
              <w:rPr>
                <w:rFonts w:ascii="Calibri" w:hAnsi="Calibri" w:hint="eastAsia"/>
                <w:bCs/>
              </w:rPr>
              <w:t>採</w:t>
            </w:r>
            <w:proofErr w:type="gramEnd"/>
            <w:r>
              <w:rPr>
                <w:rFonts w:ascii="Calibri" w:hAnsi="Calibri" w:hint="eastAsia"/>
                <w:bCs/>
              </w:rPr>
              <w:t>後處理</w:t>
            </w:r>
          </w:p>
        </w:tc>
      </w:tr>
      <w:tr w:rsidR="001E6D4A" w:rsidRPr="004D3CC3" w14:paraId="4E7E309E" w14:textId="77777777" w:rsidTr="008E7C8A">
        <w:tc>
          <w:tcPr>
            <w:tcW w:w="526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2E80E5" w14:textId="77777777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F021C5D" w14:textId="77777777" w:rsidR="001E6D4A" w:rsidRPr="001E6D4A" w:rsidRDefault="001E6D4A" w:rsidP="001E6D4A">
            <w:pPr>
              <w:pStyle w:val="1-1"/>
              <w:spacing w:line="44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Organi</w:t>
            </w:r>
            <w:proofErr w:type="spellEnd"/>
            <w:r w:rsidRPr="001E6D4A">
              <w:rPr>
                <w:rFonts w:ascii="Calibri" w:hAnsi="Calibri"/>
                <w:sz w:val="24"/>
                <w:szCs w:val="24"/>
              </w:rPr>
              <w:t xml:space="preserve"> Green </w:t>
            </w:r>
          </w:p>
          <w:p w14:paraId="331386C4" w14:textId="7F06F984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/>
                <w:sz w:val="24"/>
                <w:szCs w:val="24"/>
              </w:rPr>
              <w:t>(Green 2000)</w:t>
            </w:r>
          </w:p>
        </w:tc>
        <w:tc>
          <w:tcPr>
            <w:tcW w:w="2347" w:type="pct"/>
            <w:tcBorders>
              <w:top w:val="single" w:sz="2" w:space="0" w:color="auto"/>
              <w:bottom w:val="single" w:sz="2" w:space="0" w:color="auto"/>
            </w:tcBorders>
          </w:tcPr>
          <w:p w14:paraId="0F25E22D" w14:textId="5EC4BAE8" w:rsidR="001E6D4A" w:rsidRPr="001E6D4A" w:rsidRDefault="007A340A" w:rsidP="007A340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Green</w:t>
            </w:r>
            <w:r w:rsidR="001E6D4A" w:rsidRPr="001E6D4A">
              <w:rPr>
                <w:rFonts w:ascii="Calibri" w:eastAsia="標楷體" w:hAnsi="Calibri" w:hint="eastAsia"/>
              </w:rPr>
              <w:t>2000</w:t>
            </w:r>
            <w:r w:rsidR="001E6D4A" w:rsidRPr="001E6D4A">
              <w:rPr>
                <w:rFonts w:ascii="Calibri" w:eastAsia="標楷體" w:hAnsi="Calibri" w:hint="eastAsia"/>
              </w:rPr>
              <w:t>是以色列</w:t>
            </w:r>
            <w:r w:rsidR="001E6D4A">
              <w:rPr>
                <w:rFonts w:ascii="Calibri" w:eastAsia="標楷體" w:hAnsi="Calibri" w:hint="eastAsia"/>
              </w:rPr>
              <w:t>著名農產品供應及設備公司</w:t>
            </w:r>
            <w:r w:rsidR="001E6D4A" w:rsidRPr="001E6D4A">
              <w:rPr>
                <w:rFonts w:ascii="Calibri" w:eastAsia="標楷體" w:hAnsi="Calibri" w:hint="eastAsia"/>
              </w:rPr>
              <w:t>。擁有超過</w:t>
            </w:r>
            <w:r w:rsidR="001E6D4A" w:rsidRPr="001E6D4A">
              <w:rPr>
                <w:rFonts w:ascii="Calibri" w:eastAsia="標楷體" w:hAnsi="Calibri" w:hint="eastAsia"/>
              </w:rPr>
              <w:t>20</w:t>
            </w:r>
            <w:r w:rsidR="001E6D4A">
              <w:rPr>
                <w:rFonts w:ascii="Calibri" w:eastAsia="標楷體" w:hAnsi="Calibri" w:hint="eastAsia"/>
              </w:rPr>
              <w:t>年的</w:t>
            </w:r>
            <w:r w:rsidR="001E6D4A" w:rsidRPr="001E6D4A">
              <w:rPr>
                <w:rFonts w:ascii="Calibri" w:eastAsia="標楷體" w:hAnsi="Calibri" w:hint="eastAsia"/>
              </w:rPr>
              <w:t>經驗，</w:t>
            </w:r>
            <w:r w:rsidR="001E6D4A">
              <w:rPr>
                <w:rFonts w:ascii="Calibri" w:eastAsia="標楷體" w:hAnsi="Calibri" w:hint="eastAsia"/>
              </w:rPr>
              <w:t>其產品</w:t>
            </w:r>
            <w:r w:rsidR="001E6D4A" w:rsidRPr="001E6D4A">
              <w:rPr>
                <w:rFonts w:ascii="Calibri" w:eastAsia="標楷體" w:hAnsi="Calibri" w:hint="eastAsia"/>
              </w:rPr>
              <w:t>遍布全球，</w:t>
            </w:r>
            <w:r>
              <w:rPr>
                <w:rFonts w:ascii="Calibri" w:eastAsia="標楷體" w:hAnsi="Calibri" w:hint="eastAsia"/>
              </w:rPr>
              <w:t>且提供專業服務，從諮詢到完整設計，如</w:t>
            </w:r>
            <w:r w:rsidR="001E6D4A" w:rsidRPr="001E6D4A">
              <w:rPr>
                <w:rFonts w:ascii="Calibri" w:eastAsia="標楷體" w:hAnsi="Calibri" w:hint="eastAsia"/>
              </w:rPr>
              <w:t>溫室</w:t>
            </w:r>
            <w:r>
              <w:rPr>
                <w:rFonts w:ascii="Calibri" w:eastAsia="標楷體" w:hAnsi="Calibri" w:hint="eastAsia"/>
              </w:rPr>
              <w:t>、乳製品、灌溉、露地栽培、切花</w:t>
            </w:r>
            <w:r w:rsidR="001E6D4A" w:rsidRPr="001E6D4A">
              <w:rPr>
                <w:rFonts w:ascii="Calibri" w:eastAsia="標楷體" w:hAnsi="Calibri" w:hint="eastAsia"/>
              </w:rPr>
              <w:t>等。</w:t>
            </w:r>
            <w:proofErr w:type="spellStart"/>
            <w:r w:rsidR="001E6D4A" w:rsidRPr="001E6D4A">
              <w:rPr>
                <w:rFonts w:ascii="Calibri" w:eastAsia="標楷體" w:hAnsi="Calibri" w:hint="eastAsia"/>
              </w:rPr>
              <w:t>Organi</w:t>
            </w:r>
            <w:proofErr w:type="spellEnd"/>
            <w:r w:rsidR="001E6D4A" w:rsidRPr="001E6D4A">
              <w:rPr>
                <w:rFonts w:ascii="Calibri" w:eastAsia="標楷體" w:hAnsi="Calibri" w:hint="eastAsia"/>
              </w:rPr>
              <w:t xml:space="preserve"> Green</w:t>
            </w:r>
            <w:r w:rsidR="001E6D4A" w:rsidRPr="001E6D4A">
              <w:rPr>
                <w:rFonts w:ascii="Calibri" w:eastAsia="標楷體" w:hAnsi="Calibri" w:hint="eastAsia"/>
              </w:rPr>
              <w:t>為</w:t>
            </w:r>
            <w:r>
              <w:rPr>
                <w:rFonts w:ascii="Calibri" w:eastAsia="標楷體" w:hAnsi="Calibri" w:hint="eastAsia"/>
              </w:rPr>
              <w:t>其經營之有機</w:t>
            </w:r>
            <w:r w:rsidR="001E6D4A" w:rsidRPr="001E6D4A">
              <w:rPr>
                <w:rFonts w:ascii="Calibri" w:eastAsia="標楷體" w:hAnsi="Calibri" w:hint="eastAsia"/>
              </w:rPr>
              <w:t>農場，農場內包含溫室、露天蔬果栽培、牧場、雞蛋生產等，作為</w:t>
            </w:r>
            <w:r w:rsidR="001E6D4A" w:rsidRPr="001E6D4A">
              <w:rPr>
                <w:rFonts w:ascii="Calibri" w:eastAsia="標楷體" w:hAnsi="Calibri" w:hint="eastAsia"/>
              </w:rPr>
              <w:t>Green2000</w:t>
            </w:r>
            <w:r>
              <w:rPr>
                <w:rFonts w:ascii="Calibri" w:eastAsia="標楷體" w:hAnsi="Calibri" w:hint="eastAsia"/>
              </w:rPr>
              <w:t>所生產之設施及技術</w:t>
            </w:r>
            <w:r w:rsidR="001E6D4A" w:rsidRPr="001E6D4A">
              <w:rPr>
                <w:rFonts w:ascii="Calibri" w:eastAsia="標楷體" w:hAnsi="Calibri" w:hint="eastAsia"/>
              </w:rPr>
              <w:t>示範基地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5009F6" w14:textId="77777777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440" w:lineRule="exact"/>
              <w:rPr>
                <w:rFonts w:ascii="Calibri" w:hAnsi="Calibri"/>
                <w:bCs/>
              </w:rPr>
            </w:pPr>
            <w:r w:rsidRPr="001E6D4A">
              <w:rPr>
                <w:rFonts w:ascii="Calibri" w:hAnsi="Calibri" w:hint="eastAsia"/>
                <w:bCs/>
              </w:rPr>
              <w:t>有機農業</w:t>
            </w:r>
          </w:p>
          <w:p w14:paraId="3B628B13" w14:textId="5F9B1202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440" w:lineRule="exact"/>
              <w:rPr>
                <w:rFonts w:ascii="Calibri" w:hAnsi="Calibri"/>
                <w:bCs/>
              </w:rPr>
            </w:pPr>
            <w:r w:rsidRPr="001E6D4A">
              <w:rPr>
                <w:rFonts w:ascii="Calibri" w:hAnsi="Calibri" w:hint="eastAsia"/>
                <w:bCs/>
              </w:rPr>
              <w:t>溫室系統參訪</w:t>
            </w:r>
          </w:p>
        </w:tc>
      </w:tr>
      <w:tr w:rsidR="001E6D4A" w:rsidRPr="004D3CC3" w14:paraId="70109C05" w14:textId="77777777" w:rsidTr="008E7C8A">
        <w:tc>
          <w:tcPr>
            <w:tcW w:w="526" w:type="pct"/>
            <w:vMerge w:val="restart"/>
            <w:shd w:val="clear" w:color="auto" w:fill="auto"/>
            <w:vAlign w:val="center"/>
          </w:tcPr>
          <w:p w14:paraId="058EA7BF" w14:textId="4030037A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E6D4A">
              <w:rPr>
                <w:rFonts w:ascii="Calibri" w:hAnsi="Calibri" w:hint="eastAsia"/>
                <w:sz w:val="24"/>
                <w:szCs w:val="24"/>
              </w:rPr>
              <w:t>5</w:t>
            </w:r>
            <w:r w:rsidRPr="001E6D4A">
              <w:rPr>
                <w:rFonts w:ascii="Calibri" w:hAnsi="Calibri"/>
                <w:sz w:val="24"/>
                <w:szCs w:val="24"/>
              </w:rPr>
              <w:t>/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30</w:t>
            </w:r>
          </w:p>
        </w:tc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3C84C06" w14:textId="10129483" w:rsidR="001E6D4A" w:rsidRPr="001E6D4A" w:rsidRDefault="001E6D4A" w:rsidP="001E6D4A">
            <w:pPr>
              <w:pStyle w:val="1-1"/>
              <w:spacing w:line="440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Hishtil</w:t>
            </w:r>
            <w:proofErr w:type="spellEnd"/>
          </w:p>
        </w:tc>
        <w:tc>
          <w:tcPr>
            <w:tcW w:w="2347" w:type="pct"/>
            <w:tcBorders>
              <w:top w:val="single" w:sz="2" w:space="0" w:color="auto"/>
              <w:bottom w:val="single" w:sz="2" w:space="0" w:color="auto"/>
            </w:tcBorders>
          </w:tcPr>
          <w:p w14:paraId="16196576" w14:textId="33D812EC" w:rsidR="001E6D4A" w:rsidRPr="001E6D4A" w:rsidRDefault="001E6D4A" w:rsidP="001E6D4A">
            <w:pPr>
              <w:pStyle w:val="1-1"/>
              <w:spacing w:line="44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Hishtil</w:t>
            </w:r>
            <w:proofErr w:type="spellEnd"/>
            <w:proofErr w:type="gramStart"/>
            <w:r w:rsidRPr="001E6D4A">
              <w:rPr>
                <w:rFonts w:ascii="Calibri" w:hAnsi="Calibri"/>
                <w:sz w:val="24"/>
                <w:szCs w:val="24"/>
              </w:rPr>
              <w:t>種苗場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主要</w:t>
            </w:r>
            <w:proofErr w:type="gramEnd"/>
            <w:r w:rsidRPr="001E6D4A">
              <w:rPr>
                <w:rFonts w:ascii="Calibri" w:hAnsi="Calibri" w:hint="eastAsia"/>
                <w:sz w:val="24"/>
                <w:szCs w:val="24"/>
              </w:rPr>
              <w:t>育種作物為香草、花卉及蔬菜，致力於提供高質量且安全之種苗，</w:t>
            </w: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Hishtil</w:t>
            </w:r>
            <w:proofErr w:type="spellEnd"/>
            <w:r w:rsidRPr="001E6D4A">
              <w:rPr>
                <w:rFonts w:ascii="Calibri" w:hAnsi="Calibri" w:hint="eastAsia"/>
                <w:sz w:val="24"/>
                <w:szCs w:val="24"/>
              </w:rPr>
              <w:t>在以色列擁有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4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個地點共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21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公頃的苗圃，而在義大利、西班牙、土耳其、南非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lastRenderedPageBreak/>
              <w:t>等地擁有相關合作公司，每年生產超過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10</w:t>
            </w:r>
            <w:r w:rsidRPr="001E6D4A">
              <w:rPr>
                <w:rFonts w:ascii="Calibri" w:hAnsi="Calibri" w:hint="eastAsia"/>
                <w:sz w:val="24"/>
                <w:szCs w:val="24"/>
              </w:rPr>
              <w:t>億株種苗，所有產品皆符合國際標準。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5ABD75" w14:textId="77777777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5"/>
              </w:numPr>
              <w:spacing w:line="440" w:lineRule="exact"/>
              <w:rPr>
                <w:rFonts w:ascii="Calibri" w:hAnsi="Calibri"/>
              </w:rPr>
            </w:pPr>
            <w:r w:rsidRPr="001E6D4A">
              <w:rPr>
                <w:rFonts w:ascii="Calibri" w:hAnsi="Calibri" w:hint="eastAsia"/>
              </w:rPr>
              <w:lastRenderedPageBreak/>
              <w:t>專業育苗</w:t>
            </w:r>
          </w:p>
          <w:p w14:paraId="67562D31" w14:textId="4B22DD30" w:rsidR="001E6D4A" w:rsidRPr="001E6D4A" w:rsidRDefault="001E6D4A" w:rsidP="001E6D4A">
            <w:pPr>
              <w:pStyle w:val="a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440" w:lineRule="exact"/>
              <w:rPr>
                <w:rFonts w:ascii="Calibri" w:hAnsi="Calibri"/>
                <w:bCs/>
              </w:rPr>
            </w:pPr>
            <w:r w:rsidRPr="001E6D4A">
              <w:rPr>
                <w:rFonts w:ascii="Calibri" w:hAnsi="Calibri" w:hint="eastAsia"/>
              </w:rPr>
              <w:t>種苗國際行銷</w:t>
            </w:r>
          </w:p>
        </w:tc>
      </w:tr>
      <w:tr w:rsidR="001E6D4A" w:rsidRPr="004D3CC3" w14:paraId="0223AFAD" w14:textId="77777777" w:rsidTr="008E7C8A">
        <w:tc>
          <w:tcPr>
            <w:tcW w:w="526" w:type="pct"/>
            <w:vMerge/>
            <w:shd w:val="clear" w:color="auto" w:fill="auto"/>
            <w:vAlign w:val="center"/>
          </w:tcPr>
          <w:p w14:paraId="345CDB2F" w14:textId="77777777" w:rsidR="001E6D4A" w:rsidRPr="001E6D4A" w:rsidRDefault="001E6D4A" w:rsidP="001E6D4A">
            <w:pPr>
              <w:pStyle w:val="1-1"/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951624E" w14:textId="0FC45CE7" w:rsidR="001E6D4A" w:rsidRPr="001E6D4A" w:rsidRDefault="001E6D4A" w:rsidP="001E6D4A">
            <w:pPr>
              <w:pStyle w:val="1-1"/>
              <w:spacing w:line="44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6D4A">
              <w:rPr>
                <w:rFonts w:ascii="Calibri" w:hAnsi="Calibri"/>
                <w:sz w:val="24"/>
                <w:szCs w:val="24"/>
              </w:rPr>
              <w:t>Mehadrin</w:t>
            </w:r>
            <w:proofErr w:type="spellEnd"/>
          </w:p>
        </w:tc>
        <w:tc>
          <w:tcPr>
            <w:tcW w:w="2347" w:type="pct"/>
            <w:tcBorders>
              <w:top w:val="single" w:sz="2" w:space="0" w:color="auto"/>
              <w:bottom w:val="single" w:sz="2" w:space="0" w:color="auto"/>
            </w:tcBorders>
          </w:tcPr>
          <w:p w14:paraId="72352812" w14:textId="16021E9B" w:rsidR="001E6D4A" w:rsidRPr="001E6D4A" w:rsidRDefault="001E6D4A" w:rsidP="007A340A">
            <w:pPr>
              <w:pStyle w:val="a9"/>
              <w:spacing w:line="440" w:lineRule="exact"/>
              <w:ind w:leftChars="0" w:left="0"/>
              <w:jc w:val="both"/>
              <w:rPr>
                <w:rFonts w:ascii="Calibri" w:eastAsia="標楷體" w:hAnsi="Calibri"/>
              </w:rPr>
            </w:pPr>
            <w:proofErr w:type="spellStart"/>
            <w:r w:rsidRPr="001E6D4A">
              <w:rPr>
                <w:rFonts w:ascii="Calibri" w:eastAsia="標楷體" w:hAnsi="Calibri"/>
              </w:rPr>
              <w:t>Mehadrin</w:t>
            </w:r>
            <w:proofErr w:type="spellEnd"/>
            <w:r w:rsidRPr="001E6D4A">
              <w:rPr>
                <w:rFonts w:ascii="Calibri" w:eastAsia="標楷體" w:hAnsi="Calibri"/>
              </w:rPr>
              <w:t>擁有超過</w:t>
            </w:r>
            <w:r w:rsidRPr="001E6D4A">
              <w:rPr>
                <w:rFonts w:ascii="Calibri" w:eastAsia="標楷體" w:hAnsi="Calibri"/>
              </w:rPr>
              <w:t>8,500</w:t>
            </w:r>
            <w:r w:rsidR="007A340A">
              <w:rPr>
                <w:rFonts w:ascii="Calibri" w:eastAsia="標楷體" w:hAnsi="Calibri"/>
              </w:rPr>
              <w:t>公頃的農</w:t>
            </w:r>
            <w:r w:rsidR="007A340A">
              <w:rPr>
                <w:rFonts w:ascii="Calibri" w:eastAsia="標楷體" w:hAnsi="Calibri" w:hint="eastAsia"/>
              </w:rPr>
              <w:t>場，</w:t>
            </w:r>
            <w:r w:rsidRPr="001E6D4A">
              <w:rPr>
                <w:rFonts w:ascii="Calibri" w:eastAsia="標楷體" w:hAnsi="Calibri"/>
              </w:rPr>
              <w:t>7</w:t>
            </w:r>
            <w:r w:rsidR="007A340A">
              <w:rPr>
                <w:rFonts w:ascii="Calibri" w:eastAsia="標楷體" w:hAnsi="Calibri"/>
              </w:rPr>
              <w:t>個</w:t>
            </w:r>
            <w:r w:rsidRPr="001E6D4A">
              <w:rPr>
                <w:rFonts w:ascii="Calibri" w:eastAsia="標楷體" w:hAnsi="Calibri"/>
              </w:rPr>
              <w:t>先進的包裝廠和</w:t>
            </w:r>
            <w:r w:rsidRPr="001E6D4A">
              <w:rPr>
                <w:rFonts w:ascii="Calibri" w:eastAsia="標楷體" w:hAnsi="Calibri"/>
              </w:rPr>
              <w:t>5</w:t>
            </w:r>
            <w:r w:rsidR="007A340A">
              <w:rPr>
                <w:rFonts w:ascii="Calibri" w:eastAsia="標楷體" w:hAnsi="Calibri" w:hint="eastAsia"/>
              </w:rPr>
              <w:t>個分部</w:t>
            </w:r>
            <w:r w:rsidRPr="001E6D4A">
              <w:rPr>
                <w:rFonts w:ascii="Calibri" w:eastAsia="標楷體" w:hAnsi="Calibri"/>
              </w:rPr>
              <w:t>（法國</w:t>
            </w:r>
            <w:r w:rsidR="007A340A">
              <w:rPr>
                <w:rFonts w:ascii="Calibri" w:eastAsia="標楷體" w:hAnsi="Calibri"/>
              </w:rPr>
              <w:t>，瑞士，荷蘭，英國和瑞典），是以色列最大的柑橘</w:t>
            </w:r>
            <w:r w:rsidRPr="001E6D4A">
              <w:rPr>
                <w:rFonts w:ascii="Calibri" w:eastAsia="標楷體" w:hAnsi="Calibri"/>
              </w:rPr>
              <w:t>種植者和出口商</w:t>
            </w:r>
            <w:r w:rsidRPr="001E6D4A">
              <w:rPr>
                <w:rFonts w:ascii="Calibri" w:eastAsia="標楷體" w:hAnsi="Calibri" w:hint="eastAsia"/>
              </w:rPr>
              <w:t>，亦</w:t>
            </w:r>
            <w:r w:rsidRPr="001E6D4A">
              <w:rPr>
                <w:rFonts w:ascii="Calibri" w:eastAsia="標楷體" w:hAnsi="Calibri"/>
              </w:rPr>
              <w:t>是知名</w:t>
            </w:r>
            <w:r w:rsidRPr="001E6D4A">
              <w:rPr>
                <w:rFonts w:ascii="Calibri" w:eastAsia="標楷體" w:hAnsi="Calibri"/>
              </w:rPr>
              <w:t>JAFFA</w:t>
            </w:r>
            <w:r w:rsidR="007A340A">
              <w:rPr>
                <w:rFonts w:ascii="Calibri" w:eastAsia="標楷體" w:hAnsi="Calibri"/>
              </w:rPr>
              <w:t>品牌的</w:t>
            </w:r>
            <w:r w:rsidRPr="001E6D4A">
              <w:rPr>
                <w:rFonts w:ascii="Calibri" w:eastAsia="標楷體" w:hAnsi="Calibri"/>
              </w:rPr>
              <w:t>供應商</w:t>
            </w:r>
            <w:r w:rsidR="007A340A">
              <w:rPr>
                <w:rFonts w:ascii="Calibri" w:eastAsia="標楷體" w:hAnsi="Calibri" w:hint="eastAsia"/>
              </w:rPr>
              <w:t>，擁有先進的分級包裝廠及低溫儲存廠，為全球客戶提供</w:t>
            </w:r>
            <w:r w:rsidRPr="001E6D4A">
              <w:rPr>
                <w:rFonts w:ascii="Calibri" w:eastAsia="標楷體" w:hAnsi="Calibri" w:hint="eastAsia"/>
              </w:rPr>
              <w:t>高品質新鮮的農產品</w:t>
            </w:r>
            <w:r w:rsidRPr="001E6D4A">
              <w:rPr>
                <w:rFonts w:ascii="Calibri" w:eastAsia="標楷體" w:hAnsi="Calibri"/>
              </w:rPr>
              <w:t>。除了柑橘系列，</w:t>
            </w:r>
            <w:r w:rsidRPr="001E6D4A">
              <w:rPr>
                <w:rFonts w:ascii="Calibri" w:eastAsia="標楷體" w:hAnsi="Calibri" w:hint="eastAsia"/>
              </w:rPr>
              <w:t>他</w:t>
            </w:r>
            <w:r w:rsidRPr="001E6D4A">
              <w:rPr>
                <w:rFonts w:ascii="Calibri" w:eastAsia="標楷體" w:hAnsi="Calibri"/>
              </w:rPr>
              <w:t>們還種植了像</w:t>
            </w:r>
            <w:r w:rsidRPr="001E6D4A">
              <w:rPr>
                <w:rFonts w:ascii="Calibri" w:eastAsia="標楷體" w:hAnsi="Calibri" w:hint="eastAsia"/>
              </w:rPr>
              <w:t>紅棗</w:t>
            </w:r>
            <w:r w:rsidR="007A340A">
              <w:rPr>
                <w:rFonts w:ascii="Calibri" w:eastAsia="標楷體" w:hAnsi="Calibri" w:hint="eastAsia"/>
              </w:rPr>
              <w:t>、</w:t>
            </w:r>
            <w:r w:rsidRPr="001E6D4A">
              <w:rPr>
                <w:rFonts w:ascii="Calibri" w:eastAsia="標楷體" w:hAnsi="Calibri" w:hint="eastAsia"/>
              </w:rPr>
              <w:t>日本柿</w:t>
            </w:r>
            <w:r w:rsidR="007A340A">
              <w:rPr>
                <w:rFonts w:ascii="Calibri" w:eastAsia="標楷體" w:hAnsi="Calibri" w:hint="eastAsia"/>
              </w:rPr>
              <w:t>、</w:t>
            </w:r>
            <w:r w:rsidRPr="001E6D4A">
              <w:rPr>
                <w:rFonts w:ascii="Calibri" w:eastAsia="標楷體" w:hAnsi="Calibri" w:hint="eastAsia"/>
              </w:rPr>
              <w:t>紅蘿蔔</w:t>
            </w:r>
            <w:r w:rsidRPr="001E6D4A">
              <w:rPr>
                <w:rFonts w:ascii="Calibri" w:eastAsia="標楷體" w:hAnsi="Calibri"/>
              </w:rPr>
              <w:t>和</w:t>
            </w:r>
            <w:r w:rsidRPr="001E6D4A">
              <w:rPr>
                <w:rFonts w:ascii="Calibri" w:eastAsia="標楷體" w:hAnsi="Calibri" w:hint="eastAsia"/>
              </w:rPr>
              <w:t>馬鈴薯</w:t>
            </w:r>
            <w:r w:rsidR="007A340A">
              <w:rPr>
                <w:rFonts w:ascii="Calibri" w:eastAsia="標楷體" w:hAnsi="Calibri" w:hint="eastAsia"/>
              </w:rPr>
              <w:t>等作物</w:t>
            </w:r>
            <w:r w:rsidRPr="001E6D4A">
              <w:rPr>
                <w:rFonts w:ascii="Calibri" w:eastAsia="標楷體" w:hAnsi="Calibri"/>
              </w:rPr>
              <w:t>。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A8A430" w14:textId="77777777" w:rsidR="007A340A" w:rsidRDefault="001E6D4A" w:rsidP="007A340A">
            <w:pPr>
              <w:pStyle w:val="a"/>
              <w:framePr w:hSpace="0" w:wrap="auto" w:vAnchor="margin" w:hAnchor="text" w:xAlign="left" w:yAlign="inline"/>
              <w:numPr>
                <w:ilvl w:val="0"/>
                <w:numId w:val="19"/>
              </w:numPr>
              <w:spacing w:line="440" w:lineRule="exact"/>
              <w:rPr>
                <w:rFonts w:ascii="Calibri" w:hAnsi="Calibri"/>
                <w:bCs/>
              </w:rPr>
            </w:pPr>
            <w:proofErr w:type="gramStart"/>
            <w:r w:rsidRPr="001E6D4A">
              <w:rPr>
                <w:rFonts w:ascii="Calibri" w:hAnsi="Calibri" w:hint="eastAsia"/>
                <w:bCs/>
              </w:rPr>
              <w:t>冷鏈技術</w:t>
            </w:r>
            <w:proofErr w:type="gramEnd"/>
          </w:p>
          <w:p w14:paraId="7C4F1D4B" w14:textId="3DAF807B" w:rsidR="001E6D4A" w:rsidRPr="007A340A" w:rsidRDefault="001E6D4A" w:rsidP="007A340A">
            <w:pPr>
              <w:pStyle w:val="a"/>
              <w:framePr w:hSpace="0" w:wrap="auto" w:vAnchor="margin" w:hAnchor="text" w:xAlign="left" w:yAlign="inline"/>
              <w:numPr>
                <w:ilvl w:val="0"/>
                <w:numId w:val="19"/>
              </w:numPr>
              <w:spacing w:line="440" w:lineRule="exact"/>
              <w:rPr>
                <w:rFonts w:ascii="Calibri" w:hAnsi="Calibri"/>
                <w:bCs/>
              </w:rPr>
            </w:pPr>
            <w:r w:rsidRPr="007A340A">
              <w:rPr>
                <w:rFonts w:ascii="Calibri" w:hAnsi="Calibri" w:hint="eastAsia"/>
                <w:bCs/>
              </w:rPr>
              <w:t>包裝截切及出口</w:t>
            </w:r>
          </w:p>
        </w:tc>
      </w:tr>
      <w:tr w:rsidR="001E6D4A" w:rsidRPr="004D3CC3" w14:paraId="3B047F8E" w14:textId="77777777" w:rsidTr="008E7C8A">
        <w:trPr>
          <w:trHeight w:val="301"/>
        </w:trPr>
        <w:tc>
          <w:tcPr>
            <w:tcW w:w="526" w:type="pct"/>
            <w:shd w:val="clear" w:color="auto" w:fill="auto"/>
            <w:vAlign w:val="center"/>
          </w:tcPr>
          <w:p w14:paraId="28382FA9" w14:textId="0B76F0B4" w:rsidR="001E6D4A" w:rsidRDefault="001E6D4A" w:rsidP="001E6D4A">
            <w:pPr>
              <w:pStyle w:val="1-1"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</w:rPr>
              <w:t>31</w:t>
            </w:r>
          </w:p>
        </w:tc>
        <w:tc>
          <w:tcPr>
            <w:tcW w:w="4474" w:type="pct"/>
            <w:gridSpan w:val="3"/>
            <w:tcBorders>
              <w:top w:val="single" w:sz="2" w:space="0" w:color="auto"/>
            </w:tcBorders>
            <w:shd w:val="clear" w:color="auto" w:fill="auto"/>
            <w:noWrap/>
          </w:tcPr>
          <w:p w14:paraId="1D720A5E" w14:textId="1394EC97" w:rsidR="001E6D4A" w:rsidRPr="00BF2AD9" w:rsidRDefault="001E6D4A" w:rsidP="001E6D4A">
            <w:pPr>
              <w:pStyle w:val="1-1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以色列特拉維夫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>
              <w:rPr>
                <w:rFonts w:ascii="Calibri" w:hAnsi="Calibri" w:hint="eastAsia"/>
                <w:sz w:val="24"/>
                <w:szCs w:val="24"/>
              </w:rPr>
              <w:t>香港</w:t>
            </w:r>
          </w:p>
        </w:tc>
      </w:tr>
      <w:tr w:rsidR="001E6D4A" w:rsidRPr="004D3CC3" w14:paraId="120A139D" w14:textId="77777777" w:rsidTr="002B27A6">
        <w:trPr>
          <w:trHeight w:val="277"/>
        </w:trPr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00EE5" w14:textId="07481AEE" w:rsidR="001E6D4A" w:rsidRPr="00C84849" w:rsidRDefault="001E6D4A" w:rsidP="001E6D4A">
            <w:pPr>
              <w:pStyle w:val="1-1"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</w:rPr>
              <w:t>1</w:t>
            </w:r>
          </w:p>
        </w:tc>
        <w:tc>
          <w:tcPr>
            <w:tcW w:w="447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8491F" w14:textId="3A98B08F" w:rsidR="001E6D4A" w:rsidRPr="0083755B" w:rsidRDefault="001E6D4A" w:rsidP="001E6D4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香港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桃園</w:t>
            </w:r>
          </w:p>
        </w:tc>
      </w:tr>
    </w:tbl>
    <w:p w14:paraId="279F3059" w14:textId="77777777" w:rsidR="00793E5A" w:rsidRPr="002B01A2" w:rsidRDefault="00FC4FC4" w:rsidP="002B01A2">
      <w:pPr>
        <w:spacing w:line="440" w:lineRule="exact"/>
        <w:ind w:right="960"/>
        <w:rPr>
          <w:rFonts w:ascii="Calibri" w:eastAsia="標楷體" w:hAnsi="Calibri"/>
          <w:szCs w:val="28"/>
        </w:rPr>
      </w:pPr>
      <w:bookmarkStart w:id="12" w:name="_Toc479339169"/>
      <w:bookmarkStart w:id="13" w:name="_Toc479339789"/>
      <w:bookmarkStart w:id="14" w:name="_Toc479671916"/>
      <w:bookmarkEnd w:id="4"/>
      <w:bookmarkEnd w:id="5"/>
      <w:bookmarkEnd w:id="6"/>
      <w:bookmarkEnd w:id="7"/>
      <w:bookmarkEnd w:id="8"/>
      <w:bookmarkEnd w:id="9"/>
      <w:r w:rsidRPr="00BF2B60">
        <w:rPr>
          <w:rFonts w:ascii="Calibri" w:eastAsia="標楷體" w:hAnsi="Calibri" w:hint="eastAsia"/>
          <w:szCs w:val="28"/>
        </w:rPr>
        <w:t>(</w:t>
      </w:r>
      <w:r w:rsidRPr="00BF2B60">
        <w:rPr>
          <w:rFonts w:ascii="Calibri" w:eastAsia="標楷體" w:hAnsi="Calibri"/>
          <w:szCs w:val="28"/>
        </w:rPr>
        <w:t>本中心保有調整行程及團長之權利</w:t>
      </w:r>
      <w:r w:rsidRPr="00BF2B60">
        <w:rPr>
          <w:rFonts w:ascii="Calibri" w:eastAsia="標楷體" w:hAnsi="Calibri" w:hint="eastAsia"/>
          <w:szCs w:val="28"/>
        </w:rPr>
        <w:t>)</w:t>
      </w:r>
      <w:bookmarkEnd w:id="10"/>
      <w:bookmarkEnd w:id="11"/>
      <w:bookmarkEnd w:id="12"/>
      <w:bookmarkEnd w:id="13"/>
      <w:bookmarkEnd w:id="14"/>
    </w:p>
    <w:sectPr w:rsidR="00793E5A" w:rsidRPr="002B01A2" w:rsidSect="002B01A2">
      <w:footerReference w:type="even" r:id="rId9"/>
      <w:footerReference w:type="default" r:id="rId10"/>
      <w:pgSz w:w="11906" w:h="16838" w:code="9"/>
      <w:pgMar w:top="993" w:right="1134" w:bottom="568" w:left="1134" w:header="567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44B8E" w14:textId="77777777" w:rsidR="0053281E" w:rsidRDefault="0053281E">
      <w:r>
        <w:separator/>
      </w:r>
    </w:p>
  </w:endnote>
  <w:endnote w:type="continuationSeparator" w:id="0">
    <w:p w14:paraId="4B493306" w14:textId="77777777" w:rsidR="0053281E" w:rsidRDefault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09CF" w14:textId="77777777" w:rsidR="00147914" w:rsidRDefault="00FC4FC4" w:rsidP="000C05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8849CE" w14:textId="77777777" w:rsidR="00147914" w:rsidRDefault="005328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937F" w14:textId="77777777" w:rsidR="00147914" w:rsidRDefault="00FC4FC4" w:rsidP="000C05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3E0">
      <w:rPr>
        <w:rStyle w:val="a6"/>
        <w:noProof/>
      </w:rPr>
      <w:t>1</w:t>
    </w:r>
    <w:r>
      <w:rPr>
        <w:rStyle w:val="a6"/>
      </w:rPr>
      <w:fldChar w:fldCharType="end"/>
    </w:r>
  </w:p>
  <w:p w14:paraId="7AC00FE1" w14:textId="77777777" w:rsidR="00147914" w:rsidRDefault="00532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9D25" w14:textId="77777777" w:rsidR="0053281E" w:rsidRDefault="0053281E">
      <w:r>
        <w:separator/>
      </w:r>
    </w:p>
  </w:footnote>
  <w:footnote w:type="continuationSeparator" w:id="0">
    <w:p w14:paraId="05A877F8" w14:textId="77777777" w:rsidR="0053281E" w:rsidRDefault="0053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A73"/>
    <w:multiLevelType w:val="hybridMultilevel"/>
    <w:tmpl w:val="78E8F054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B0B5F"/>
    <w:multiLevelType w:val="hybridMultilevel"/>
    <w:tmpl w:val="78E8F054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1692E"/>
    <w:multiLevelType w:val="hybridMultilevel"/>
    <w:tmpl w:val="7B58409E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94394"/>
    <w:multiLevelType w:val="hybridMultilevel"/>
    <w:tmpl w:val="AA80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A3160"/>
    <w:multiLevelType w:val="hybridMultilevel"/>
    <w:tmpl w:val="BCCC76C0"/>
    <w:lvl w:ilvl="0" w:tplc="A42CB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F873E0"/>
    <w:multiLevelType w:val="hybridMultilevel"/>
    <w:tmpl w:val="7F7E89E6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4556E"/>
    <w:multiLevelType w:val="hybridMultilevel"/>
    <w:tmpl w:val="FD60E934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610507"/>
    <w:multiLevelType w:val="hybridMultilevel"/>
    <w:tmpl w:val="195C296C"/>
    <w:lvl w:ilvl="0" w:tplc="0409000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8">
    <w:nsid w:val="56262E02"/>
    <w:multiLevelType w:val="hybridMultilevel"/>
    <w:tmpl w:val="5F687224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D1D9B"/>
    <w:multiLevelType w:val="hybridMultilevel"/>
    <w:tmpl w:val="67D4B766"/>
    <w:lvl w:ilvl="0" w:tplc="BB846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F12BB3"/>
    <w:multiLevelType w:val="hybridMultilevel"/>
    <w:tmpl w:val="766A2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C0860"/>
    <w:multiLevelType w:val="hybridMultilevel"/>
    <w:tmpl w:val="7F7E89E6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873CB2"/>
    <w:multiLevelType w:val="hybridMultilevel"/>
    <w:tmpl w:val="78E8F054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F9197D"/>
    <w:multiLevelType w:val="hybridMultilevel"/>
    <w:tmpl w:val="40F0A230"/>
    <w:lvl w:ilvl="0" w:tplc="A6CEB8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4">
    <w:nsid w:val="733A3A79"/>
    <w:multiLevelType w:val="hybridMultilevel"/>
    <w:tmpl w:val="918C11BE"/>
    <w:lvl w:ilvl="0" w:tplc="F878A600">
      <w:start w:val="1"/>
      <w:numFmt w:val="decimal"/>
      <w:pStyle w:val="a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4C6D00"/>
    <w:multiLevelType w:val="hybridMultilevel"/>
    <w:tmpl w:val="2B2A6B40"/>
    <w:lvl w:ilvl="0" w:tplc="27C2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D64651"/>
    <w:multiLevelType w:val="hybridMultilevel"/>
    <w:tmpl w:val="86A03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4"/>
    <w:rsid w:val="00176CFF"/>
    <w:rsid w:val="001E6D4A"/>
    <w:rsid w:val="00244A4F"/>
    <w:rsid w:val="0025281A"/>
    <w:rsid w:val="002650DC"/>
    <w:rsid w:val="002B01A2"/>
    <w:rsid w:val="002B27A6"/>
    <w:rsid w:val="002C3F44"/>
    <w:rsid w:val="00303D37"/>
    <w:rsid w:val="0032496D"/>
    <w:rsid w:val="00413140"/>
    <w:rsid w:val="00461A15"/>
    <w:rsid w:val="00482DE8"/>
    <w:rsid w:val="004E2529"/>
    <w:rsid w:val="004E68A6"/>
    <w:rsid w:val="004F3F5C"/>
    <w:rsid w:val="0053281E"/>
    <w:rsid w:val="005561A5"/>
    <w:rsid w:val="00582C45"/>
    <w:rsid w:val="00667D06"/>
    <w:rsid w:val="00693B02"/>
    <w:rsid w:val="006A29C7"/>
    <w:rsid w:val="006B38CC"/>
    <w:rsid w:val="0071026A"/>
    <w:rsid w:val="00793E5A"/>
    <w:rsid w:val="007A340A"/>
    <w:rsid w:val="007B26E1"/>
    <w:rsid w:val="007B3227"/>
    <w:rsid w:val="007C6F4E"/>
    <w:rsid w:val="007F6783"/>
    <w:rsid w:val="008101C7"/>
    <w:rsid w:val="0083755B"/>
    <w:rsid w:val="00851A4C"/>
    <w:rsid w:val="00896C84"/>
    <w:rsid w:val="008C75A8"/>
    <w:rsid w:val="008E7C8A"/>
    <w:rsid w:val="00941BD7"/>
    <w:rsid w:val="00A253E0"/>
    <w:rsid w:val="00AE1AAE"/>
    <w:rsid w:val="00B33324"/>
    <w:rsid w:val="00B3652D"/>
    <w:rsid w:val="00B4488F"/>
    <w:rsid w:val="00BD5A99"/>
    <w:rsid w:val="00BF2AD9"/>
    <w:rsid w:val="00CB639E"/>
    <w:rsid w:val="00CC32D8"/>
    <w:rsid w:val="00D13DB9"/>
    <w:rsid w:val="00D4007F"/>
    <w:rsid w:val="00D40F98"/>
    <w:rsid w:val="00D60A12"/>
    <w:rsid w:val="00D92BA6"/>
    <w:rsid w:val="00DB6CB5"/>
    <w:rsid w:val="00DD689C"/>
    <w:rsid w:val="00E716E7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B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C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FC4F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FC4FC4"/>
  </w:style>
  <w:style w:type="paragraph" w:customStyle="1" w:styleId="Default">
    <w:name w:val="Default"/>
    <w:rsid w:val="00FC4FC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-1">
    <w:name w:val="表格1-1"/>
    <w:basedOn w:val="a0"/>
    <w:link w:val="1-10"/>
    <w:qFormat/>
    <w:rsid w:val="00FC4FC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-10">
    <w:name w:val="表格1-1 字元"/>
    <w:link w:val="1-1"/>
    <w:rsid w:val="00FC4FC4"/>
    <w:rPr>
      <w:rFonts w:ascii="標楷體" w:eastAsia="標楷體" w:hAnsi="標楷體" w:cs="Times New Roman"/>
      <w:sz w:val="28"/>
      <w:szCs w:val="28"/>
    </w:rPr>
  </w:style>
  <w:style w:type="paragraph" w:customStyle="1" w:styleId="a">
    <w:name w:val="表格裡的標號文字樣式"/>
    <w:basedOn w:val="1-1"/>
    <w:qFormat/>
    <w:rsid w:val="00FC4FC4"/>
    <w:pPr>
      <w:framePr w:hSpace="180" w:wrap="around" w:vAnchor="text" w:hAnchor="page" w:x="2313" w:y="707"/>
      <w:numPr>
        <w:numId w:val="1"/>
      </w:numPr>
    </w:pPr>
    <w:rPr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4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131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896C84"/>
    <w:pPr>
      <w:ind w:leftChars="200" w:left="480"/>
    </w:pPr>
  </w:style>
  <w:style w:type="character" w:customStyle="1" w:styleId="aa">
    <w:name w:val="清單段落 字元"/>
    <w:link w:val="a9"/>
    <w:uiPriority w:val="34"/>
    <w:rsid w:val="00D13DB9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1"/>
    <w:uiPriority w:val="99"/>
    <w:unhideWhenUsed/>
    <w:rsid w:val="008101C7"/>
    <w:rPr>
      <w:color w:val="0563C1" w:themeColor="hyperlink"/>
      <w:u w:val="single"/>
    </w:rPr>
  </w:style>
  <w:style w:type="paragraph" w:styleId="ac">
    <w:name w:val="Plain Text"/>
    <w:basedOn w:val="a0"/>
    <w:link w:val="ad"/>
    <w:rsid w:val="002C3F4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d">
    <w:name w:val="純文字 字元"/>
    <w:basedOn w:val="a1"/>
    <w:link w:val="ac"/>
    <w:rsid w:val="002C3F44"/>
    <w:rPr>
      <w:rFonts w:ascii="細明體" w:eastAsia="細明體" w:hAnsi="Courier New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C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FC4F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FC4FC4"/>
  </w:style>
  <w:style w:type="paragraph" w:customStyle="1" w:styleId="Default">
    <w:name w:val="Default"/>
    <w:rsid w:val="00FC4FC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-1">
    <w:name w:val="表格1-1"/>
    <w:basedOn w:val="a0"/>
    <w:link w:val="1-10"/>
    <w:qFormat/>
    <w:rsid w:val="00FC4FC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-10">
    <w:name w:val="表格1-1 字元"/>
    <w:link w:val="1-1"/>
    <w:rsid w:val="00FC4FC4"/>
    <w:rPr>
      <w:rFonts w:ascii="標楷體" w:eastAsia="標楷體" w:hAnsi="標楷體" w:cs="Times New Roman"/>
      <w:sz w:val="28"/>
      <w:szCs w:val="28"/>
    </w:rPr>
  </w:style>
  <w:style w:type="paragraph" w:customStyle="1" w:styleId="a">
    <w:name w:val="表格裡的標號文字樣式"/>
    <w:basedOn w:val="1-1"/>
    <w:qFormat/>
    <w:rsid w:val="00FC4FC4"/>
    <w:pPr>
      <w:framePr w:hSpace="180" w:wrap="around" w:vAnchor="text" w:hAnchor="page" w:x="2313" w:y="707"/>
      <w:numPr>
        <w:numId w:val="1"/>
      </w:numPr>
    </w:pPr>
    <w:rPr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4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131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896C84"/>
    <w:pPr>
      <w:ind w:leftChars="200" w:left="480"/>
    </w:pPr>
  </w:style>
  <w:style w:type="character" w:customStyle="1" w:styleId="aa">
    <w:name w:val="清單段落 字元"/>
    <w:link w:val="a9"/>
    <w:uiPriority w:val="34"/>
    <w:rsid w:val="00D13DB9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1"/>
    <w:uiPriority w:val="99"/>
    <w:unhideWhenUsed/>
    <w:rsid w:val="008101C7"/>
    <w:rPr>
      <w:color w:val="0563C1" w:themeColor="hyperlink"/>
      <w:u w:val="single"/>
    </w:rPr>
  </w:style>
  <w:style w:type="paragraph" w:styleId="ac">
    <w:name w:val="Plain Text"/>
    <w:basedOn w:val="a0"/>
    <w:link w:val="ad"/>
    <w:rsid w:val="002C3F4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d">
    <w:name w:val="純文字 字元"/>
    <w:basedOn w:val="a1"/>
    <w:link w:val="ac"/>
    <w:rsid w:val="002C3F44"/>
    <w:rPr>
      <w:rFonts w:ascii="細明體" w:eastAsia="細明體" w:hAnsi="Courier New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0557-3BDA-4DBA-A1B4-C3305B97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CPC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2958江佳芳</dc:creator>
  <cp:lastModifiedBy>Owner</cp:lastModifiedBy>
  <cp:revision>2</cp:revision>
  <dcterms:created xsi:type="dcterms:W3CDTF">2019-03-15T02:23:00Z</dcterms:created>
  <dcterms:modified xsi:type="dcterms:W3CDTF">2019-03-15T02:23:00Z</dcterms:modified>
</cp:coreProperties>
</file>