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D5E93" w14:textId="7128AA81" w:rsidR="006E4A3E" w:rsidRPr="006E4A3E" w:rsidRDefault="006E4A3E" w:rsidP="006E4A3E">
      <w:pPr>
        <w:jc w:val="right"/>
        <w:rPr>
          <w:rFonts w:eastAsia="標楷體"/>
          <w:b/>
        </w:rPr>
      </w:pPr>
      <w:r>
        <w:rPr>
          <w:rFonts w:eastAsia="標楷體" w:hint="eastAsia"/>
          <w:b/>
        </w:rPr>
        <w:t>附件</w:t>
      </w:r>
      <w:r w:rsidR="00270C55">
        <w:rPr>
          <w:rFonts w:eastAsia="標楷體" w:hint="eastAsia"/>
          <w:b/>
        </w:rPr>
        <w:t>4</w:t>
      </w:r>
    </w:p>
    <w:p w14:paraId="1E1E64C9" w14:textId="77777777" w:rsidR="00270C55" w:rsidRDefault="00270C55" w:rsidP="00383C8E">
      <w:pPr>
        <w:jc w:val="center"/>
        <w:rPr>
          <w:rFonts w:eastAsia="標楷體"/>
          <w:b/>
          <w:sz w:val="40"/>
          <w:szCs w:val="40"/>
        </w:rPr>
      </w:pPr>
      <w:r w:rsidRPr="00270C55">
        <w:rPr>
          <w:rFonts w:eastAsia="標楷體" w:hint="eastAsia"/>
          <w:b/>
          <w:sz w:val="40"/>
          <w:szCs w:val="40"/>
        </w:rPr>
        <w:t>作物耐熱性微生物肥料製劑配方及製作技術</w:t>
      </w:r>
    </w:p>
    <w:p w14:paraId="6A380D0A" w14:textId="0F0D32A3" w:rsidR="00305BD7" w:rsidRPr="00BF43A4" w:rsidRDefault="00305BD7" w:rsidP="00383C8E">
      <w:pPr>
        <w:jc w:val="center"/>
        <w:rPr>
          <w:rFonts w:eastAsia="標楷體"/>
          <w:b/>
          <w:sz w:val="40"/>
          <w:szCs w:val="40"/>
        </w:rPr>
      </w:pPr>
      <w:r w:rsidRPr="00BF43A4">
        <w:rPr>
          <w:rFonts w:eastAsia="標楷體" w:hint="eastAsia"/>
          <w:b/>
          <w:sz w:val="40"/>
          <w:szCs w:val="40"/>
        </w:rPr>
        <w:t>非專屬授權契約</w:t>
      </w:r>
    </w:p>
    <w:p w14:paraId="03592BE0" w14:textId="77777777" w:rsidR="00305BD7" w:rsidRPr="00BF43A4" w:rsidRDefault="00305BD7" w:rsidP="00663CC0">
      <w:pPr>
        <w:ind w:firstLineChars="562" w:firstLine="1798"/>
        <w:jc w:val="both"/>
        <w:rPr>
          <w:rFonts w:eastAsia="標楷體"/>
          <w:sz w:val="32"/>
          <w:szCs w:val="32"/>
        </w:rPr>
      </w:pPr>
      <w:r w:rsidRPr="00BF43A4">
        <w:rPr>
          <w:rFonts w:eastAsia="標楷體" w:hint="eastAsia"/>
          <w:sz w:val="32"/>
          <w:szCs w:val="32"/>
        </w:rPr>
        <w:t>甲方：農業部高雄區農業改良場</w:t>
      </w:r>
    </w:p>
    <w:p w14:paraId="0EF4F1CA" w14:textId="77777777" w:rsidR="00305BD7" w:rsidRPr="00BF43A4" w:rsidRDefault="00305BD7" w:rsidP="00383C8E">
      <w:pPr>
        <w:jc w:val="both"/>
        <w:rPr>
          <w:rFonts w:eastAsia="標楷體"/>
          <w:sz w:val="32"/>
          <w:szCs w:val="32"/>
        </w:rPr>
      </w:pPr>
      <w:r w:rsidRPr="00BF43A4">
        <w:rPr>
          <w:rFonts w:eastAsia="標楷體" w:hint="eastAsia"/>
          <w:sz w:val="32"/>
          <w:szCs w:val="32"/>
        </w:rPr>
        <w:t>立契約書人</w:t>
      </w:r>
    </w:p>
    <w:p w14:paraId="65EC9BD0" w14:textId="77777777" w:rsidR="00305BD7" w:rsidRPr="00BF43A4" w:rsidRDefault="00305BD7" w:rsidP="00663CC0">
      <w:pPr>
        <w:ind w:firstLineChars="562" w:firstLine="1798"/>
        <w:jc w:val="both"/>
        <w:rPr>
          <w:rFonts w:eastAsia="標楷體"/>
          <w:sz w:val="32"/>
          <w:szCs w:val="32"/>
        </w:rPr>
      </w:pPr>
      <w:r w:rsidRPr="00BF43A4">
        <w:rPr>
          <w:rFonts w:eastAsia="標楷體" w:hint="eastAsia"/>
          <w:sz w:val="32"/>
          <w:szCs w:val="32"/>
        </w:rPr>
        <w:t>乙方：</w:t>
      </w:r>
      <w:r w:rsidRPr="00BF43A4">
        <w:rPr>
          <w:rFonts w:eastAsia="標楷體"/>
          <w:sz w:val="32"/>
          <w:szCs w:val="32"/>
        </w:rPr>
        <w:t xml:space="preserve"> </w:t>
      </w:r>
    </w:p>
    <w:p w14:paraId="412254B4" w14:textId="7CB79C11" w:rsidR="00305BD7" w:rsidRPr="00BF43A4" w:rsidRDefault="00305BD7" w:rsidP="002609C5">
      <w:pPr>
        <w:spacing w:beforeLines="50" w:before="180" w:line="400" w:lineRule="exact"/>
        <w:jc w:val="both"/>
        <w:rPr>
          <w:rFonts w:eastAsia="標楷體"/>
          <w:b/>
          <w:kern w:val="0"/>
          <w:sz w:val="32"/>
          <w:szCs w:val="32"/>
        </w:rPr>
      </w:pPr>
      <w:r w:rsidRPr="00BF43A4">
        <w:rPr>
          <w:rFonts w:eastAsia="標楷體" w:hint="eastAsia"/>
          <w:kern w:val="0"/>
          <w:sz w:val="32"/>
          <w:szCs w:val="32"/>
        </w:rPr>
        <w:t>甲方為有效管理及運用研發成果之智慧財產權，依據</w:t>
      </w:r>
      <w:r w:rsidRPr="00BF43A4">
        <w:rPr>
          <w:rFonts w:eastAsia="標楷體" w:hint="eastAsia"/>
          <w:sz w:val="32"/>
          <w:szCs w:val="32"/>
        </w:rPr>
        <w:t>「農業部科學技術研究發展成果歸屬及運用辦法」及「</w:t>
      </w:r>
      <w:r w:rsidR="006221C3" w:rsidRPr="006221C3">
        <w:rPr>
          <w:rFonts w:eastAsia="標楷體" w:hint="eastAsia"/>
          <w:sz w:val="32"/>
          <w:szCs w:val="32"/>
        </w:rPr>
        <w:t>農業部</w:t>
      </w:r>
      <w:r w:rsidRPr="00BF43A4">
        <w:rPr>
          <w:rFonts w:eastAsia="標楷體" w:hint="eastAsia"/>
          <w:sz w:val="32"/>
          <w:szCs w:val="32"/>
        </w:rPr>
        <w:t>農業智慧財產權審議會第</w:t>
      </w:r>
      <w:r w:rsidR="006221C3">
        <w:rPr>
          <w:rFonts w:eastAsia="標楷體" w:hint="eastAsia"/>
          <w:sz w:val="32"/>
          <w:szCs w:val="32"/>
        </w:rPr>
        <w:t>10</w:t>
      </w:r>
      <w:r w:rsidRPr="00BF43A4">
        <w:rPr>
          <w:rFonts w:eastAsia="標楷體" w:hint="eastAsia"/>
          <w:sz w:val="32"/>
          <w:szCs w:val="32"/>
        </w:rPr>
        <w:t>次會議」決議</w:t>
      </w:r>
      <w:r w:rsidRPr="00BF43A4">
        <w:rPr>
          <w:rFonts w:eastAsia="標楷體" w:hint="eastAsia"/>
          <w:kern w:val="0"/>
          <w:sz w:val="32"/>
          <w:szCs w:val="32"/>
        </w:rPr>
        <w:t>，同意依下列條件授權本</w:t>
      </w:r>
      <w:r w:rsidR="00270C55">
        <w:rPr>
          <w:rFonts w:eastAsia="標楷體" w:hint="eastAsia"/>
          <w:kern w:val="0"/>
          <w:sz w:val="32"/>
          <w:szCs w:val="32"/>
        </w:rPr>
        <w:t>作物耐熱性微生物肥料製劑配方及製作</w:t>
      </w:r>
      <w:r w:rsidR="006221C3">
        <w:rPr>
          <w:rFonts w:eastAsia="標楷體" w:hint="eastAsia"/>
          <w:kern w:val="0"/>
          <w:sz w:val="32"/>
          <w:szCs w:val="32"/>
        </w:rPr>
        <w:t>技術</w:t>
      </w:r>
      <w:r w:rsidRPr="00BF43A4">
        <w:rPr>
          <w:rFonts w:eastAsia="標楷體" w:hint="eastAsia"/>
          <w:kern w:val="0"/>
          <w:sz w:val="32"/>
          <w:szCs w:val="32"/>
        </w:rPr>
        <w:t>（以下簡稱本</w:t>
      </w:r>
      <w:r w:rsidR="006221C3">
        <w:rPr>
          <w:rFonts w:eastAsia="標楷體" w:hint="eastAsia"/>
          <w:kern w:val="0"/>
          <w:sz w:val="32"/>
          <w:szCs w:val="32"/>
        </w:rPr>
        <w:t>技術</w:t>
      </w:r>
      <w:r w:rsidRPr="00BF43A4">
        <w:rPr>
          <w:rFonts w:eastAsia="標楷體" w:hint="eastAsia"/>
          <w:kern w:val="0"/>
          <w:sz w:val="32"/>
          <w:szCs w:val="32"/>
        </w:rPr>
        <w:t>）</w:t>
      </w:r>
      <w:proofErr w:type="gramStart"/>
      <w:r w:rsidRPr="00BF43A4">
        <w:rPr>
          <w:rFonts w:eastAsia="標楷體" w:hint="eastAsia"/>
          <w:kern w:val="0"/>
          <w:sz w:val="32"/>
          <w:szCs w:val="32"/>
        </w:rPr>
        <w:t>予乙方</w:t>
      </w:r>
      <w:proofErr w:type="gramEnd"/>
      <w:r w:rsidRPr="00BF43A4">
        <w:rPr>
          <w:rFonts w:eastAsia="標楷體" w:hint="eastAsia"/>
          <w:kern w:val="0"/>
          <w:sz w:val="32"/>
          <w:szCs w:val="32"/>
        </w:rPr>
        <w:t>，經雙方本於誠信原則同意約定條款如下：</w:t>
      </w:r>
    </w:p>
    <w:p w14:paraId="5D184492"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一</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color w:val="000000"/>
          <w:sz w:val="32"/>
          <w:szCs w:val="32"/>
        </w:rPr>
        <w:t>研發</w:t>
      </w:r>
      <w:r w:rsidRPr="00BF43A4">
        <w:rPr>
          <w:rFonts w:eastAsia="標楷體" w:hint="eastAsia"/>
          <w:sz w:val="32"/>
          <w:szCs w:val="32"/>
        </w:rPr>
        <w:t>成果來源</w:t>
      </w:r>
    </w:p>
    <w:p w14:paraId="070B8450" w14:textId="1606A5CF" w:rsidR="00305BD7" w:rsidRPr="00BF43A4" w:rsidRDefault="00305BD7" w:rsidP="00663CC0">
      <w:pPr>
        <w:kinsoku w:val="0"/>
        <w:overflowPunct w:val="0"/>
        <w:adjustRightInd w:val="0"/>
        <w:spacing w:line="400" w:lineRule="exact"/>
        <w:ind w:leftChars="600" w:left="1440"/>
        <w:jc w:val="both"/>
        <w:textDirection w:val="tbRlV"/>
        <w:textAlignment w:val="bottom"/>
        <w:rPr>
          <w:rFonts w:eastAsia="標楷體"/>
          <w:kern w:val="0"/>
          <w:sz w:val="32"/>
          <w:szCs w:val="32"/>
        </w:rPr>
      </w:pPr>
      <w:r w:rsidRPr="00BF43A4">
        <w:rPr>
          <w:rFonts w:eastAsia="標楷體" w:hint="eastAsia"/>
          <w:sz w:val="32"/>
          <w:szCs w:val="32"/>
        </w:rPr>
        <w:t>本</w:t>
      </w:r>
      <w:proofErr w:type="gramStart"/>
      <w:r w:rsidRPr="00BF43A4">
        <w:rPr>
          <w:rFonts w:eastAsia="標楷體" w:hint="eastAsia"/>
          <w:sz w:val="32"/>
          <w:szCs w:val="32"/>
        </w:rPr>
        <w:t>品種係甲方</w:t>
      </w:r>
      <w:proofErr w:type="gramEnd"/>
      <w:r w:rsidRPr="00BF43A4">
        <w:rPr>
          <w:rFonts w:eastAsia="標楷體" w:hint="eastAsia"/>
          <w:sz w:val="32"/>
          <w:szCs w:val="32"/>
        </w:rPr>
        <w:t>執行</w:t>
      </w:r>
      <w:r w:rsidR="00AD04D0">
        <w:rPr>
          <w:rFonts w:eastAsia="標楷體" w:hint="eastAsia"/>
          <w:sz w:val="32"/>
          <w:szCs w:val="32"/>
        </w:rPr>
        <w:t>110-</w:t>
      </w:r>
      <w:proofErr w:type="gramStart"/>
      <w:r w:rsidR="00270C55">
        <w:rPr>
          <w:rFonts w:eastAsia="標楷體"/>
          <w:sz w:val="32"/>
          <w:szCs w:val="32"/>
        </w:rPr>
        <w:t>1</w:t>
      </w:r>
      <w:r w:rsidR="00270C55">
        <w:rPr>
          <w:rFonts w:eastAsia="標楷體" w:hint="eastAsia"/>
          <w:sz w:val="32"/>
          <w:szCs w:val="32"/>
        </w:rPr>
        <w:t>13</w:t>
      </w:r>
      <w:proofErr w:type="gramEnd"/>
      <w:r w:rsidRPr="00BF43A4">
        <w:rPr>
          <w:rFonts w:eastAsia="標楷體" w:hint="eastAsia"/>
          <w:sz w:val="32"/>
          <w:szCs w:val="32"/>
        </w:rPr>
        <w:t>年度科技計畫「</w:t>
      </w:r>
      <w:r w:rsidR="00270C55" w:rsidRPr="00270C55">
        <w:rPr>
          <w:rFonts w:eastAsia="標楷體" w:hint="eastAsia"/>
          <w:sz w:val="32"/>
          <w:szCs w:val="32"/>
        </w:rPr>
        <w:t>開發可提升設施作物耐熱特性之微生物製劑</w:t>
      </w:r>
      <w:r w:rsidR="00270C55" w:rsidRPr="00270C55">
        <w:rPr>
          <w:rFonts w:eastAsia="標楷體" w:hint="eastAsia"/>
          <w:sz w:val="32"/>
          <w:szCs w:val="32"/>
        </w:rPr>
        <w:t>(</w:t>
      </w:r>
      <w:r w:rsidR="00270C55" w:rsidRPr="00270C55">
        <w:rPr>
          <w:rFonts w:eastAsia="標楷體" w:hint="eastAsia"/>
          <w:sz w:val="32"/>
          <w:szCs w:val="32"/>
        </w:rPr>
        <w:t>農科</w:t>
      </w:r>
      <w:r w:rsidR="00270C55" w:rsidRPr="00270C55">
        <w:rPr>
          <w:rFonts w:eastAsia="標楷體" w:hint="eastAsia"/>
          <w:sz w:val="32"/>
          <w:szCs w:val="32"/>
        </w:rPr>
        <w:t>-5.3.6-</w:t>
      </w:r>
      <w:r w:rsidR="00270C55" w:rsidRPr="00270C55">
        <w:rPr>
          <w:rFonts w:eastAsia="標楷體" w:hint="eastAsia"/>
          <w:sz w:val="32"/>
          <w:szCs w:val="32"/>
        </w:rPr>
        <w:t>高</w:t>
      </w:r>
      <w:r w:rsidR="00270C55" w:rsidRPr="00270C55">
        <w:rPr>
          <w:rFonts w:eastAsia="標楷體" w:hint="eastAsia"/>
          <w:sz w:val="32"/>
          <w:szCs w:val="32"/>
        </w:rPr>
        <w:t>-01)</w:t>
      </w:r>
      <w:r w:rsidRPr="00BF43A4">
        <w:rPr>
          <w:rFonts w:eastAsia="標楷體" w:hint="eastAsia"/>
          <w:sz w:val="32"/>
          <w:szCs w:val="32"/>
        </w:rPr>
        <w:t>」之研發成果，為提升產業技術水準及嘉惠國內產業界，甲方同意依下列條件授權該品種</w:t>
      </w:r>
      <w:proofErr w:type="gramStart"/>
      <w:r w:rsidRPr="00BF43A4">
        <w:rPr>
          <w:rFonts w:eastAsia="標楷體" w:hint="eastAsia"/>
          <w:sz w:val="32"/>
          <w:szCs w:val="32"/>
        </w:rPr>
        <w:t>權予乙方</w:t>
      </w:r>
      <w:proofErr w:type="gramEnd"/>
      <w:r w:rsidRPr="00BF43A4">
        <w:rPr>
          <w:rFonts w:eastAsia="標楷體" w:hint="eastAsia"/>
          <w:sz w:val="32"/>
          <w:szCs w:val="32"/>
        </w:rPr>
        <w:t>。</w:t>
      </w:r>
    </w:p>
    <w:p w14:paraId="5FDF9A6C"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二</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color w:val="000000"/>
          <w:sz w:val="32"/>
          <w:szCs w:val="32"/>
        </w:rPr>
        <w:t>授權內</w:t>
      </w:r>
      <w:r w:rsidRPr="00BF43A4">
        <w:rPr>
          <w:rFonts w:eastAsia="標楷體" w:hint="eastAsia"/>
          <w:sz w:val="32"/>
          <w:szCs w:val="32"/>
        </w:rPr>
        <w:t>容</w:t>
      </w:r>
    </w:p>
    <w:p w14:paraId="20340544" w14:textId="0005F00E" w:rsidR="00305BD7" w:rsidRPr="00BF43A4" w:rsidRDefault="00305BD7" w:rsidP="00AD04D0">
      <w:pPr>
        <w:numPr>
          <w:ilvl w:val="0"/>
          <w:numId w:val="1"/>
        </w:numPr>
        <w:spacing w:line="400" w:lineRule="exact"/>
        <w:jc w:val="both"/>
        <w:rPr>
          <w:rFonts w:eastAsia="標楷體"/>
          <w:sz w:val="32"/>
          <w:szCs w:val="32"/>
        </w:rPr>
      </w:pPr>
      <w:r w:rsidRPr="00BF43A4">
        <w:rPr>
          <w:rFonts w:eastAsia="標楷體" w:hint="eastAsia"/>
          <w:sz w:val="32"/>
          <w:szCs w:val="32"/>
        </w:rPr>
        <w:t>本</w:t>
      </w:r>
      <w:r w:rsidR="006221C3">
        <w:rPr>
          <w:rFonts w:eastAsia="標楷體" w:hint="eastAsia"/>
          <w:sz w:val="32"/>
          <w:szCs w:val="32"/>
        </w:rPr>
        <w:t>技術</w:t>
      </w:r>
      <w:r w:rsidRPr="00BF43A4">
        <w:rPr>
          <w:rFonts w:eastAsia="標楷體" w:hint="eastAsia"/>
          <w:sz w:val="32"/>
          <w:szCs w:val="32"/>
        </w:rPr>
        <w:t>：</w:t>
      </w:r>
      <w:r w:rsidR="00AD04D0" w:rsidRPr="00AD04D0">
        <w:rPr>
          <w:rFonts w:eastAsia="標楷體" w:hint="eastAsia"/>
          <w:sz w:val="32"/>
          <w:szCs w:val="32"/>
        </w:rPr>
        <w:t>作物耐熱性微生物肥料製劑配方及製作技術</w:t>
      </w:r>
      <w:r w:rsidR="00270C55" w:rsidRPr="00187E17">
        <w:rPr>
          <w:rFonts w:eastAsia="標楷體"/>
          <w:color w:val="000000"/>
          <w:sz w:val="32"/>
          <w:szCs w:val="32"/>
        </w:rPr>
        <w:t>（附件</w:t>
      </w:r>
      <w:r w:rsidR="00270C55">
        <w:rPr>
          <w:rFonts w:eastAsia="標楷體" w:hint="eastAsia"/>
          <w:color w:val="000000"/>
          <w:sz w:val="32"/>
          <w:szCs w:val="32"/>
        </w:rPr>
        <w:t>1</w:t>
      </w:r>
      <w:r w:rsidR="00270C55" w:rsidRPr="00187E17">
        <w:rPr>
          <w:rFonts w:eastAsia="標楷體"/>
          <w:color w:val="000000"/>
          <w:sz w:val="32"/>
          <w:szCs w:val="32"/>
        </w:rPr>
        <w:t>）</w:t>
      </w:r>
      <w:r w:rsidRPr="00BF43A4">
        <w:rPr>
          <w:rFonts w:eastAsia="標楷體" w:hint="eastAsia"/>
          <w:sz w:val="32"/>
          <w:szCs w:val="32"/>
        </w:rPr>
        <w:t>。</w:t>
      </w:r>
    </w:p>
    <w:p w14:paraId="18597BC2" w14:textId="7F67F8CE" w:rsidR="006221C3" w:rsidRPr="00697092" w:rsidRDefault="00305BD7" w:rsidP="00697092">
      <w:pPr>
        <w:pStyle w:val="af1"/>
        <w:numPr>
          <w:ilvl w:val="0"/>
          <w:numId w:val="1"/>
        </w:numPr>
        <w:spacing w:line="400" w:lineRule="exact"/>
        <w:ind w:leftChars="0"/>
        <w:jc w:val="both"/>
        <w:rPr>
          <w:rFonts w:eastAsia="標楷體"/>
          <w:sz w:val="32"/>
          <w:szCs w:val="32"/>
        </w:rPr>
      </w:pPr>
      <w:r w:rsidRPr="00697092">
        <w:rPr>
          <w:rFonts w:eastAsia="標楷體" w:hint="eastAsia"/>
          <w:sz w:val="32"/>
          <w:szCs w:val="32"/>
        </w:rPr>
        <w:t>本產品：</w:t>
      </w:r>
      <w:proofErr w:type="gramStart"/>
      <w:r w:rsidR="006221C3" w:rsidRPr="00697092">
        <w:rPr>
          <w:rFonts w:eastAsia="標楷體" w:hint="eastAsia"/>
          <w:sz w:val="32"/>
          <w:szCs w:val="32"/>
        </w:rPr>
        <w:t>係指乙方</w:t>
      </w:r>
      <w:proofErr w:type="gramEnd"/>
      <w:r w:rsidR="006221C3" w:rsidRPr="00697092">
        <w:rPr>
          <w:rFonts w:eastAsia="標楷體" w:hint="eastAsia"/>
          <w:sz w:val="32"/>
          <w:szCs w:val="32"/>
        </w:rPr>
        <w:t>於下列授權範圍內使用本技術授權範圍之一部分或全部技術內容進行</w:t>
      </w:r>
      <w:r w:rsidR="006221C3" w:rsidRPr="00697092">
        <w:rPr>
          <w:rFonts w:eastAsia="標楷體"/>
          <w:sz w:val="32"/>
          <w:szCs w:val="32"/>
        </w:rPr>
        <w:t>生產</w:t>
      </w:r>
      <w:r w:rsidR="006221C3" w:rsidRPr="00697092">
        <w:rPr>
          <w:rFonts w:eastAsia="標楷體" w:hint="eastAsia"/>
          <w:sz w:val="32"/>
          <w:szCs w:val="32"/>
        </w:rPr>
        <w:t>、</w:t>
      </w:r>
      <w:r w:rsidR="006221C3" w:rsidRPr="00697092">
        <w:rPr>
          <w:rFonts w:eastAsia="標楷體"/>
          <w:sz w:val="32"/>
          <w:szCs w:val="32"/>
        </w:rPr>
        <w:t>製造</w:t>
      </w:r>
      <w:r w:rsidR="006221C3" w:rsidRPr="00697092">
        <w:rPr>
          <w:rFonts w:eastAsia="標楷體" w:hint="eastAsia"/>
          <w:sz w:val="32"/>
          <w:szCs w:val="32"/>
        </w:rPr>
        <w:t>或銷售之產品。</w:t>
      </w:r>
    </w:p>
    <w:p w14:paraId="4696F6EC"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三</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color w:val="000000"/>
          <w:sz w:val="32"/>
          <w:szCs w:val="32"/>
        </w:rPr>
        <w:t>雙方</w:t>
      </w:r>
      <w:r w:rsidRPr="00BF43A4">
        <w:rPr>
          <w:rFonts w:eastAsia="標楷體" w:hint="eastAsia"/>
          <w:sz w:val="32"/>
          <w:szCs w:val="32"/>
        </w:rPr>
        <w:t>合意</w:t>
      </w:r>
    </w:p>
    <w:p w14:paraId="7771D4DD" w14:textId="22991830" w:rsidR="00F369AB" w:rsidRPr="00F369AB" w:rsidRDefault="00305BD7" w:rsidP="00F369AB">
      <w:pPr>
        <w:spacing w:line="400" w:lineRule="exact"/>
        <w:ind w:leftChars="600" w:left="2099" w:hangingChars="206" w:hanging="659"/>
        <w:jc w:val="both"/>
        <w:rPr>
          <w:rFonts w:eastAsia="標楷體"/>
          <w:sz w:val="32"/>
          <w:szCs w:val="32"/>
        </w:rPr>
      </w:pPr>
      <w:r w:rsidRPr="00BF43A4">
        <w:rPr>
          <w:rFonts w:eastAsia="標楷體" w:hint="eastAsia"/>
          <w:sz w:val="32"/>
          <w:szCs w:val="32"/>
        </w:rPr>
        <w:t>一、</w:t>
      </w:r>
      <w:r w:rsidR="00F369AB" w:rsidRPr="00F369AB">
        <w:rPr>
          <w:rFonts w:eastAsia="標楷體" w:hint="eastAsia"/>
          <w:sz w:val="32"/>
          <w:szCs w:val="32"/>
        </w:rPr>
        <w:t>實施範圍：</w:t>
      </w:r>
    </w:p>
    <w:p w14:paraId="26808793" w14:textId="77777777" w:rsidR="00F369AB" w:rsidRDefault="00F369AB" w:rsidP="00F369AB">
      <w:pPr>
        <w:spacing w:line="400" w:lineRule="exact"/>
        <w:ind w:leftChars="900" w:left="2160"/>
        <w:jc w:val="both"/>
        <w:rPr>
          <w:rFonts w:eastAsia="標楷體"/>
          <w:sz w:val="32"/>
          <w:szCs w:val="32"/>
        </w:rPr>
      </w:pPr>
      <w:proofErr w:type="gramStart"/>
      <w:r w:rsidRPr="00F369AB">
        <w:rPr>
          <w:rFonts w:eastAsia="標楷體" w:hint="eastAsia"/>
          <w:sz w:val="32"/>
          <w:szCs w:val="32"/>
        </w:rPr>
        <w:t>█</w:t>
      </w:r>
      <w:proofErr w:type="gramEnd"/>
      <w:r w:rsidRPr="00F369AB">
        <w:rPr>
          <w:rFonts w:eastAsia="標楷體" w:hint="eastAsia"/>
          <w:sz w:val="32"/>
          <w:szCs w:val="32"/>
        </w:rPr>
        <w:t>限於我國管轄區域內使用本技術製造本產品，但得於境外銷售本產品：</w:t>
      </w:r>
    </w:p>
    <w:p w14:paraId="155C7B8A" w14:textId="2BDDCA4D" w:rsidR="00F369AB" w:rsidRDefault="00F369AB" w:rsidP="00F369AB">
      <w:pPr>
        <w:spacing w:line="400" w:lineRule="exact"/>
        <w:ind w:leftChars="900" w:left="2160"/>
        <w:jc w:val="both"/>
        <w:rPr>
          <w:rFonts w:eastAsia="標楷體"/>
          <w:sz w:val="32"/>
          <w:szCs w:val="32"/>
        </w:rPr>
      </w:pPr>
      <w:r w:rsidRPr="00F369AB">
        <w:rPr>
          <w:rFonts w:eastAsia="標楷體" w:hint="eastAsia"/>
          <w:sz w:val="32"/>
          <w:szCs w:val="32"/>
        </w:rPr>
        <w:t>甲方同意乙方得於我國管轄區域內</w:t>
      </w:r>
      <w:r w:rsidRPr="00F369AB">
        <w:rPr>
          <w:rFonts w:eastAsia="標楷體" w:hint="eastAsia"/>
          <w:sz w:val="32"/>
          <w:szCs w:val="32"/>
        </w:rPr>
        <w:t>(</w:t>
      </w:r>
      <w:r w:rsidRPr="00F369AB">
        <w:rPr>
          <w:rFonts w:eastAsia="標楷體" w:hint="eastAsia"/>
          <w:sz w:val="32"/>
          <w:szCs w:val="32"/>
        </w:rPr>
        <w:t>指臺灣，澎湖，金門，馬祖及其他附屬島嶼</w:t>
      </w:r>
      <w:r w:rsidRPr="00F369AB">
        <w:rPr>
          <w:rFonts w:eastAsia="標楷體" w:hint="eastAsia"/>
          <w:sz w:val="32"/>
          <w:szCs w:val="32"/>
        </w:rPr>
        <w:t>)</w:t>
      </w:r>
      <w:r w:rsidRPr="00F369AB">
        <w:rPr>
          <w:rFonts w:eastAsia="標楷體" w:hint="eastAsia"/>
          <w:sz w:val="32"/>
          <w:szCs w:val="32"/>
        </w:rPr>
        <w:t>使用本技</w:t>
      </w:r>
      <w:r w:rsidRPr="00F369AB">
        <w:rPr>
          <w:rFonts w:eastAsia="標楷體" w:hint="eastAsia"/>
          <w:sz w:val="32"/>
          <w:szCs w:val="32"/>
        </w:rPr>
        <w:lastRenderedPageBreak/>
        <w:t>術生產、繁殖、製造、使用、持有、為銷售而要約或銷售本產品。乙方非經甲方事前書面同意，不得於我國管轄區域外使用本技術，或生產、繁殖、製造本產品。</w:t>
      </w:r>
    </w:p>
    <w:p w14:paraId="0091BAB2" w14:textId="6BC5A228" w:rsidR="00F369AB" w:rsidRPr="00F369AB" w:rsidRDefault="00F369AB" w:rsidP="00F369AB">
      <w:pPr>
        <w:spacing w:line="400" w:lineRule="exact"/>
        <w:ind w:leftChars="600" w:left="2099" w:hangingChars="206" w:hanging="659"/>
        <w:jc w:val="both"/>
        <w:rPr>
          <w:rFonts w:eastAsia="標楷體"/>
          <w:sz w:val="32"/>
          <w:szCs w:val="32"/>
        </w:rPr>
      </w:pPr>
      <w:r>
        <w:rPr>
          <w:rFonts w:eastAsia="標楷體" w:hint="eastAsia"/>
          <w:sz w:val="32"/>
          <w:szCs w:val="32"/>
        </w:rPr>
        <w:t>二、</w:t>
      </w:r>
      <w:r w:rsidRPr="00F369AB">
        <w:rPr>
          <w:rFonts w:eastAsia="標楷體" w:hint="eastAsia"/>
          <w:sz w:val="32"/>
          <w:szCs w:val="32"/>
        </w:rPr>
        <w:t>授權方式</w:t>
      </w:r>
      <w:r w:rsidRPr="00F369AB">
        <w:rPr>
          <w:rFonts w:eastAsia="標楷體" w:hint="eastAsia"/>
          <w:sz w:val="32"/>
          <w:szCs w:val="32"/>
        </w:rPr>
        <w:t>:</w:t>
      </w:r>
      <w:r w:rsidRPr="00F369AB">
        <w:rPr>
          <w:rFonts w:eastAsia="標楷體" w:hint="eastAsia"/>
          <w:sz w:val="32"/>
          <w:szCs w:val="32"/>
        </w:rPr>
        <w:t>非專屬授權。</w:t>
      </w:r>
    </w:p>
    <w:p w14:paraId="22AD69C0" w14:textId="71B3FE33" w:rsidR="00F369AB" w:rsidRPr="00F369AB" w:rsidRDefault="00F369AB" w:rsidP="00F369AB">
      <w:pPr>
        <w:spacing w:line="400" w:lineRule="exact"/>
        <w:ind w:leftChars="900" w:left="2160"/>
        <w:jc w:val="both"/>
        <w:rPr>
          <w:rFonts w:eastAsia="標楷體"/>
          <w:sz w:val="32"/>
          <w:szCs w:val="32"/>
        </w:rPr>
      </w:pPr>
      <w:r w:rsidRPr="00F369AB">
        <w:rPr>
          <w:rFonts w:eastAsia="標楷體" w:hint="eastAsia"/>
          <w:sz w:val="32"/>
          <w:szCs w:val="32"/>
        </w:rPr>
        <w:t>乙方並同意</w:t>
      </w:r>
      <w:r w:rsidRPr="00F369AB">
        <w:rPr>
          <w:rFonts w:eastAsia="標楷體" w:hint="eastAsia"/>
          <w:sz w:val="32"/>
          <w:szCs w:val="32"/>
        </w:rPr>
        <w:t>:</w:t>
      </w:r>
    </w:p>
    <w:p w14:paraId="71BEB0BC" w14:textId="77777777" w:rsidR="00F369AB" w:rsidRPr="00F369AB" w:rsidRDefault="00F369AB" w:rsidP="00F369AB">
      <w:pPr>
        <w:spacing w:line="400" w:lineRule="exact"/>
        <w:ind w:leftChars="900" w:left="2819" w:hangingChars="206" w:hanging="659"/>
        <w:jc w:val="both"/>
        <w:rPr>
          <w:rFonts w:eastAsia="標楷體"/>
          <w:sz w:val="32"/>
          <w:szCs w:val="32"/>
        </w:rPr>
      </w:pPr>
      <w:r w:rsidRPr="00F369AB">
        <w:rPr>
          <w:rFonts w:eastAsia="標楷體" w:hint="eastAsia"/>
          <w:sz w:val="32"/>
          <w:szCs w:val="32"/>
        </w:rPr>
        <w:t>(</w:t>
      </w:r>
      <w:proofErr w:type="gramStart"/>
      <w:r w:rsidRPr="00F369AB">
        <w:rPr>
          <w:rFonts w:eastAsia="標楷體" w:hint="eastAsia"/>
          <w:sz w:val="32"/>
          <w:szCs w:val="32"/>
        </w:rPr>
        <w:t>一</w:t>
      </w:r>
      <w:proofErr w:type="gramEnd"/>
      <w:r w:rsidRPr="00F369AB">
        <w:rPr>
          <w:rFonts w:eastAsia="標楷體" w:hint="eastAsia"/>
          <w:sz w:val="32"/>
          <w:szCs w:val="32"/>
        </w:rPr>
        <w:t>)</w:t>
      </w:r>
      <w:r w:rsidRPr="00F369AB">
        <w:rPr>
          <w:rFonts w:eastAsia="標楷體" w:hint="eastAsia"/>
          <w:sz w:val="32"/>
          <w:szCs w:val="32"/>
        </w:rPr>
        <w:t>未經甲方事前書面同意前，乙方不得將本技術之一部或全部再授權予任何第三人進行與前揭相同或類似之行為，或將本產品輸出入至授權地區以外之地區或國家。</w:t>
      </w:r>
    </w:p>
    <w:p w14:paraId="3B8EFFCD" w14:textId="77777777" w:rsidR="00F369AB" w:rsidRPr="00F369AB" w:rsidRDefault="00F369AB" w:rsidP="00F369AB">
      <w:pPr>
        <w:spacing w:line="400" w:lineRule="exact"/>
        <w:ind w:leftChars="900" w:left="2819" w:hangingChars="206" w:hanging="659"/>
        <w:jc w:val="both"/>
        <w:rPr>
          <w:rFonts w:eastAsia="標楷體"/>
          <w:sz w:val="32"/>
          <w:szCs w:val="32"/>
        </w:rPr>
      </w:pPr>
      <w:r w:rsidRPr="00F369AB">
        <w:rPr>
          <w:rFonts w:eastAsia="標楷體" w:hint="eastAsia"/>
          <w:sz w:val="32"/>
          <w:szCs w:val="32"/>
        </w:rPr>
        <w:t>(</w:t>
      </w:r>
      <w:r w:rsidRPr="00F369AB">
        <w:rPr>
          <w:rFonts w:eastAsia="標楷體" w:hint="eastAsia"/>
          <w:sz w:val="32"/>
          <w:szCs w:val="32"/>
        </w:rPr>
        <w:t>二</w:t>
      </w:r>
      <w:r w:rsidRPr="00F369AB">
        <w:rPr>
          <w:rFonts w:eastAsia="標楷體" w:hint="eastAsia"/>
          <w:sz w:val="32"/>
          <w:szCs w:val="32"/>
        </w:rPr>
        <w:t>)</w:t>
      </w:r>
      <w:r w:rsidRPr="00F369AB">
        <w:rPr>
          <w:rFonts w:eastAsia="標楷體" w:hint="eastAsia"/>
          <w:sz w:val="32"/>
          <w:szCs w:val="32"/>
        </w:rPr>
        <w:t>本契約授權範圍不包含本技術將來可能產出之專利權或其他智慧財產權等之明示或默示授權</w:t>
      </w:r>
      <w:r w:rsidRPr="00F369AB">
        <w:rPr>
          <w:rFonts w:eastAsia="標楷體" w:hint="eastAsia"/>
          <w:sz w:val="32"/>
          <w:szCs w:val="32"/>
        </w:rPr>
        <w:t>;</w:t>
      </w:r>
      <w:r w:rsidRPr="00F369AB">
        <w:rPr>
          <w:rFonts w:eastAsia="標楷體" w:hint="eastAsia"/>
          <w:sz w:val="32"/>
          <w:szCs w:val="32"/>
        </w:rPr>
        <w:t>乙方同意將來甲方於授權地區獲得專利權或其他智慧財產權時，乙方應另行與甲方簽訂授權契約。</w:t>
      </w:r>
    </w:p>
    <w:p w14:paraId="77F83DB3" w14:textId="77777777" w:rsidR="00F369AB" w:rsidRPr="00F369AB" w:rsidRDefault="00F369AB" w:rsidP="00F369AB">
      <w:pPr>
        <w:spacing w:line="400" w:lineRule="exact"/>
        <w:ind w:leftChars="600" w:left="2099" w:hangingChars="206" w:hanging="659"/>
        <w:jc w:val="both"/>
        <w:rPr>
          <w:rFonts w:eastAsia="標楷體"/>
          <w:sz w:val="32"/>
          <w:szCs w:val="32"/>
        </w:rPr>
      </w:pPr>
      <w:r w:rsidRPr="00F369AB">
        <w:rPr>
          <w:rFonts w:eastAsia="標楷體" w:hint="eastAsia"/>
          <w:sz w:val="32"/>
          <w:szCs w:val="32"/>
        </w:rPr>
        <w:t>三、授權年限</w:t>
      </w:r>
      <w:r w:rsidRPr="00F369AB">
        <w:rPr>
          <w:rFonts w:eastAsia="標楷體" w:hint="eastAsia"/>
          <w:sz w:val="32"/>
          <w:szCs w:val="32"/>
        </w:rPr>
        <w:t xml:space="preserve">: </w:t>
      </w:r>
      <w:r w:rsidRPr="00F369AB">
        <w:rPr>
          <w:rFonts w:eastAsia="標楷體" w:hint="eastAsia"/>
          <w:sz w:val="32"/>
          <w:szCs w:val="32"/>
        </w:rPr>
        <w:t>自本</w:t>
      </w:r>
      <w:proofErr w:type="gramStart"/>
      <w:r w:rsidRPr="00F369AB">
        <w:rPr>
          <w:rFonts w:eastAsia="標楷體" w:hint="eastAsia"/>
          <w:sz w:val="32"/>
          <w:szCs w:val="32"/>
        </w:rPr>
        <w:t>契約底頁日期</w:t>
      </w:r>
      <w:proofErr w:type="gramEnd"/>
      <w:r w:rsidRPr="00F369AB">
        <w:rPr>
          <w:rFonts w:eastAsia="標楷體" w:hint="eastAsia"/>
          <w:sz w:val="32"/>
          <w:szCs w:val="32"/>
        </w:rPr>
        <w:t>起生效至中華民國</w:t>
      </w:r>
      <w:r w:rsidRPr="00F369AB">
        <w:rPr>
          <w:rFonts w:eastAsia="標楷體" w:hint="eastAsia"/>
          <w:sz w:val="32"/>
          <w:szCs w:val="32"/>
        </w:rPr>
        <w:t>OO</w:t>
      </w:r>
      <w:r w:rsidRPr="00F369AB">
        <w:rPr>
          <w:rFonts w:eastAsia="標楷體" w:hint="eastAsia"/>
          <w:sz w:val="32"/>
          <w:szCs w:val="32"/>
        </w:rPr>
        <w:t>年</w:t>
      </w:r>
      <w:r w:rsidRPr="00F369AB">
        <w:rPr>
          <w:rFonts w:eastAsia="標楷體" w:hint="eastAsia"/>
          <w:sz w:val="32"/>
          <w:szCs w:val="32"/>
        </w:rPr>
        <w:t>OO</w:t>
      </w:r>
      <w:r w:rsidRPr="00F369AB">
        <w:rPr>
          <w:rFonts w:eastAsia="標楷體" w:hint="eastAsia"/>
          <w:sz w:val="32"/>
          <w:szCs w:val="32"/>
        </w:rPr>
        <w:t>月</w:t>
      </w:r>
      <w:r w:rsidRPr="00F369AB">
        <w:rPr>
          <w:rFonts w:eastAsia="標楷體" w:hint="eastAsia"/>
          <w:sz w:val="32"/>
          <w:szCs w:val="32"/>
        </w:rPr>
        <w:t>OO</w:t>
      </w:r>
      <w:r w:rsidRPr="00F369AB">
        <w:rPr>
          <w:rFonts w:eastAsia="標楷體" w:hint="eastAsia"/>
          <w:sz w:val="32"/>
          <w:szCs w:val="32"/>
        </w:rPr>
        <w:t>日止，共計</w:t>
      </w:r>
      <w:r w:rsidRPr="00F369AB">
        <w:rPr>
          <w:rFonts w:eastAsia="標楷體" w:hint="eastAsia"/>
          <w:sz w:val="32"/>
          <w:szCs w:val="32"/>
        </w:rPr>
        <w:t>5</w:t>
      </w:r>
      <w:r w:rsidRPr="00F369AB">
        <w:rPr>
          <w:rFonts w:eastAsia="標楷體" w:hint="eastAsia"/>
          <w:sz w:val="32"/>
          <w:szCs w:val="32"/>
        </w:rPr>
        <w:t>年。如乙方有續約意願者，乙方應於本契約屆滿前</w:t>
      </w:r>
      <w:r w:rsidRPr="00F369AB">
        <w:rPr>
          <w:rFonts w:eastAsia="標楷體" w:hint="eastAsia"/>
          <w:sz w:val="32"/>
          <w:szCs w:val="32"/>
        </w:rPr>
        <w:t>6</w:t>
      </w:r>
      <w:r w:rsidRPr="00F369AB">
        <w:rPr>
          <w:rFonts w:eastAsia="標楷體" w:hint="eastAsia"/>
          <w:sz w:val="32"/>
          <w:szCs w:val="32"/>
        </w:rPr>
        <w:t>個月起至屆滿</w:t>
      </w:r>
      <w:r w:rsidRPr="00F369AB">
        <w:rPr>
          <w:rFonts w:eastAsia="標楷體" w:hint="eastAsia"/>
          <w:sz w:val="32"/>
          <w:szCs w:val="32"/>
        </w:rPr>
        <w:t xml:space="preserve">3 </w:t>
      </w:r>
      <w:proofErr w:type="gramStart"/>
      <w:r w:rsidRPr="00F369AB">
        <w:rPr>
          <w:rFonts w:eastAsia="標楷體" w:hint="eastAsia"/>
          <w:sz w:val="32"/>
          <w:szCs w:val="32"/>
        </w:rPr>
        <w:t>個</w:t>
      </w:r>
      <w:proofErr w:type="gramEnd"/>
      <w:r w:rsidRPr="00F369AB">
        <w:rPr>
          <w:rFonts w:eastAsia="標楷體" w:hint="eastAsia"/>
          <w:sz w:val="32"/>
          <w:szCs w:val="32"/>
        </w:rPr>
        <w:t>月前（即中華民國</w:t>
      </w:r>
      <w:r w:rsidRPr="00F369AB">
        <w:rPr>
          <w:rFonts w:eastAsia="標楷體" w:hint="eastAsia"/>
          <w:sz w:val="32"/>
          <w:szCs w:val="32"/>
        </w:rPr>
        <w:t>OO</w:t>
      </w:r>
      <w:r w:rsidRPr="00F369AB">
        <w:rPr>
          <w:rFonts w:eastAsia="標楷體" w:hint="eastAsia"/>
          <w:sz w:val="32"/>
          <w:szCs w:val="32"/>
        </w:rPr>
        <w:t>年</w:t>
      </w:r>
      <w:r w:rsidRPr="00F369AB">
        <w:rPr>
          <w:rFonts w:eastAsia="標楷體" w:hint="eastAsia"/>
          <w:sz w:val="32"/>
          <w:szCs w:val="32"/>
        </w:rPr>
        <w:t>OO</w:t>
      </w:r>
      <w:r w:rsidRPr="00F369AB">
        <w:rPr>
          <w:rFonts w:eastAsia="標楷體" w:hint="eastAsia"/>
          <w:sz w:val="32"/>
          <w:szCs w:val="32"/>
        </w:rPr>
        <w:t>月</w:t>
      </w:r>
      <w:r w:rsidRPr="00F369AB">
        <w:rPr>
          <w:rFonts w:eastAsia="標楷體" w:hint="eastAsia"/>
          <w:sz w:val="32"/>
          <w:szCs w:val="32"/>
        </w:rPr>
        <w:t>OO</w:t>
      </w:r>
      <w:r w:rsidRPr="00F369AB">
        <w:rPr>
          <w:rFonts w:eastAsia="標楷體" w:hint="eastAsia"/>
          <w:sz w:val="32"/>
          <w:szCs w:val="32"/>
        </w:rPr>
        <w:t>日至</w:t>
      </w:r>
      <w:r w:rsidRPr="00F369AB">
        <w:rPr>
          <w:rFonts w:eastAsia="標楷體" w:hint="eastAsia"/>
          <w:sz w:val="32"/>
          <w:szCs w:val="32"/>
        </w:rPr>
        <w:t>OO</w:t>
      </w:r>
      <w:r w:rsidRPr="00F369AB">
        <w:rPr>
          <w:rFonts w:eastAsia="標楷體" w:hint="eastAsia"/>
          <w:sz w:val="32"/>
          <w:szCs w:val="32"/>
        </w:rPr>
        <w:t>年</w:t>
      </w:r>
      <w:r w:rsidRPr="00F369AB">
        <w:rPr>
          <w:rFonts w:eastAsia="標楷體" w:hint="eastAsia"/>
          <w:sz w:val="32"/>
          <w:szCs w:val="32"/>
        </w:rPr>
        <w:t>OO</w:t>
      </w:r>
      <w:r w:rsidRPr="00F369AB">
        <w:rPr>
          <w:rFonts w:eastAsia="標楷體" w:hint="eastAsia"/>
          <w:sz w:val="32"/>
          <w:szCs w:val="32"/>
        </w:rPr>
        <w:t>月</w:t>
      </w:r>
      <w:r w:rsidRPr="00F369AB">
        <w:rPr>
          <w:rFonts w:eastAsia="標楷體" w:hint="eastAsia"/>
          <w:sz w:val="32"/>
          <w:szCs w:val="32"/>
        </w:rPr>
        <w:t>OO</w:t>
      </w:r>
      <w:r w:rsidRPr="00F369AB">
        <w:rPr>
          <w:rFonts w:eastAsia="標楷體" w:hint="eastAsia"/>
          <w:sz w:val="32"/>
          <w:szCs w:val="32"/>
        </w:rPr>
        <w:t>日）</w:t>
      </w:r>
      <w:proofErr w:type="gramStart"/>
      <w:r w:rsidRPr="00F369AB">
        <w:rPr>
          <w:rFonts w:eastAsia="標楷體" w:hint="eastAsia"/>
          <w:sz w:val="32"/>
          <w:szCs w:val="32"/>
        </w:rPr>
        <w:t>期間，</w:t>
      </w:r>
      <w:proofErr w:type="gramEnd"/>
      <w:r w:rsidRPr="00F369AB">
        <w:rPr>
          <w:rFonts w:eastAsia="標楷體" w:hint="eastAsia"/>
          <w:sz w:val="32"/>
          <w:szCs w:val="32"/>
        </w:rPr>
        <w:t>以書面通知甲方，經甲方同意後，雙方另行簽訂授權契約。</w:t>
      </w:r>
    </w:p>
    <w:p w14:paraId="5E18A3A8" w14:textId="77777777" w:rsidR="00F369AB" w:rsidRDefault="00F369AB" w:rsidP="00F369AB">
      <w:pPr>
        <w:spacing w:line="400" w:lineRule="exact"/>
        <w:ind w:leftChars="600" w:left="2099" w:hangingChars="206" w:hanging="659"/>
        <w:jc w:val="both"/>
        <w:rPr>
          <w:rFonts w:eastAsia="標楷體"/>
          <w:sz w:val="32"/>
          <w:szCs w:val="32"/>
        </w:rPr>
      </w:pPr>
      <w:r w:rsidRPr="00F369AB">
        <w:rPr>
          <w:rFonts w:eastAsia="標楷體" w:hint="eastAsia"/>
          <w:sz w:val="32"/>
          <w:szCs w:val="32"/>
        </w:rPr>
        <w:t>四、乙方同意於簽訂本契約前或同時，具備肥料製造或販賣能力，或具備合法製造工廠，領有合法工廠登記證。</w:t>
      </w:r>
    </w:p>
    <w:p w14:paraId="5BC12275" w14:textId="1EE8EC92" w:rsidR="00305BD7" w:rsidRPr="00F369AB" w:rsidRDefault="00305BD7" w:rsidP="00F369AB">
      <w:pPr>
        <w:spacing w:beforeLines="50" w:before="180" w:line="400" w:lineRule="exact"/>
        <w:jc w:val="both"/>
        <w:outlineLvl w:val="0"/>
        <w:rPr>
          <w:rFonts w:eastAsia="標楷體"/>
          <w:sz w:val="32"/>
          <w:szCs w:val="32"/>
        </w:rPr>
      </w:pPr>
      <w:r w:rsidRPr="00BF43A4">
        <w:rPr>
          <w:rFonts w:eastAsia="標楷體" w:hint="eastAsia"/>
          <w:sz w:val="32"/>
          <w:szCs w:val="32"/>
        </w:rPr>
        <w:t>第</w:t>
      </w:r>
      <w:r w:rsidR="00F369AB">
        <w:rPr>
          <w:rFonts w:eastAsia="標楷體" w:hint="eastAsia"/>
          <w:sz w:val="32"/>
          <w:szCs w:val="32"/>
        </w:rPr>
        <w:t xml:space="preserve"> </w:t>
      </w:r>
      <w:r w:rsidRPr="00BF43A4">
        <w:rPr>
          <w:rFonts w:eastAsia="標楷體" w:hint="eastAsia"/>
          <w:sz w:val="32"/>
          <w:szCs w:val="32"/>
        </w:rPr>
        <w:t>四</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00575210" w:rsidRPr="00F369AB">
        <w:rPr>
          <w:rFonts w:eastAsia="標楷體" w:hint="eastAsia"/>
          <w:sz w:val="32"/>
          <w:szCs w:val="32"/>
        </w:rPr>
        <w:t>本產品上市期限</w:t>
      </w:r>
    </w:p>
    <w:p w14:paraId="62C18B41" w14:textId="1A4F073A" w:rsidR="00305BD7" w:rsidRPr="00BF43A4" w:rsidRDefault="00575210" w:rsidP="00663CC0">
      <w:pPr>
        <w:spacing w:line="400" w:lineRule="exact"/>
        <w:ind w:leftChars="600" w:left="2099" w:hangingChars="206" w:hanging="659"/>
        <w:jc w:val="both"/>
        <w:rPr>
          <w:rFonts w:eastAsia="標楷體"/>
          <w:color w:val="000000"/>
          <w:sz w:val="32"/>
          <w:szCs w:val="32"/>
        </w:rPr>
      </w:pPr>
      <w:r>
        <w:rPr>
          <w:rFonts w:eastAsia="標楷體" w:hint="eastAsia"/>
          <w:color w:val="000000"/>
          <w:sz w:val="32"/>
          <w:szCs w:val="32"/>
        </w:rPr>
        <w:t>一</w:t>
      </w:r>
      <w:r w:rsidR="00305BD7" w:rsidRPr="00BF43A4">
        <w:rPr>
          <w:rFonts w:eastAsia="標楷體" w:hint="eastAsia"/>
          <w:color w:val="000000"/>
          <w:sz w:val="32"/>
          <w:szCs w:val="32"/>
        </w:rPr>
        <w:t>、</w:t>
      </w:r>
      <w:bookmarkStart w:id="0" w:name="_Hlk176098396"/>
      <w:r w:rsidR="00305BD7" w:rsidRPr="00BF43A4">
        <w:rPr>
          <w:rFonts w:eastAsia="標楷體" w:hint="eastAsia"/>
          <w:color w:val="000000"/>
          <w:sz w:val="32"/>
          <w:szCs w:val="32"/>
        </w:rPr>
        <w:t>本產品上市期限：</w:t>
      </w:r>
      <w:bookmarkEnd w:id="0"/>
      <w:r w:rsidR="00305BD7" w:rsidRPr="00BF43A4">
        <w:rPr>
          <w:rFonts w:eastAsia="標楷體" w:hint="eastAsia"/>
          <w:color w:val="000000"/>
          <w:sz w:val="32"/>
          <w:szCs w:val="32"/>
        </w:rPr>
        <w:t>乙方應於本契約生效後</w:t>
      </w:r>
      <w:r w:rsidR="00305BD7" w:rsidRPr="001315B2">
        <w:rPr>
          <w:rFonts w:eastAsia="標楷體"/>
          <w:color w:val="000000"/>
          <w:sz w:val="32"/>
          <w:szCs w:val="32"/>
        </w:rPr>
        <w:t>2</w:t>
      </w:r>
      <w:r w:rsidR="00305BD7" w:rsidRPr="00BF43A4">
        <w:rPr>
          <w:rFonts w:eastAsia="標楷體" w:hint="eastAsia"/>
          <w:color w:val="000000"/>
          <w:sz w:val="32"/>
          <w:szCs w:val="32"/>
        </w:rPr>
        <w:t>年內完成本產品之上市。乙方應擔保其有足夠之財力及營運能力將本產品商品化，並盡力銷售之。如因特殊原因須延後產出</w:t>
      </w:r>
      <w:r w:rsidR="00D90B01">
        <w:rPr>
          <w:rFonts w:eastAsia="標楷體" w:hint="eastAsia"/>
          <w:color w:val="000000"/>
          <w:sz w:val="32"/>
          <w:szCs w:val="32"/>
        </w:rPr>
        <w:t>產品</w:t>
      </w:r>
      <w:r w:rsidR="00305BD7" w:rsidRPr="00BF43A4">
        <w:rPr>
          <w:rFonts w:eastAsia="標楷體" w:hint="eastAsia"/>
          <w:color w:val="000000"/>
          <w:sz w:val="32"/>
          <w:szCs w:val="32"/>
        </w:rPr>
        <w:t>，應於前述上市期限屆滿前</w:t>
      </w:r>
      <w:r w:rsidR="00305BD7">
        <w:rPr>
          <w:rFonts w:eastAsia="標楷體"/>
          <w:color w:val="000000"/>
          <w:sz w:val="32"/>
          <w:szCs w:val="32"/>
        </w:rPr>
        <w:t>3</w:t>
      </w:r>
      <w:r w:rsidR="00305BD7" w:rsidRPr="00BF43A4">
        <w:rPr>
          <w:rFonts w:eastAsia="標楷體" w:hint="eastAsia"/>
          <w:color w:val="000000"/>
          <w:sz w:val="32"/>
          <w:szCs w:val="32"/>
        </w:rPr>
        <w:t>個月以書面通知甲方，經甲方同意後始得延長本產品上市期限或終止本契約，否則甲方得通知終止本契</w:t>
      </w:r>
      <w:r w:rsidR="00305BD7" w:rsidRPr="00BF43A4">
        <w:rPr>
          <w:rFonts w:eastAsia="標楷體" w:hint="eastAsia"/>
          <w:color w:val="000000"/>
          <w:sz w:val="32"/>
          <w:szCs w:val="32"/>
        </w:rPr>
        <w:lastRenderedPageBreak/>
        <w:t>約。</w:t>
      </w:r>
    </w:p>
    <w:p w14:paraId="71185D60"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五</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保密</w:t>
      </w:r>
      <w:r w:rsidRPr="00BF43A4">
        <w:rPr>
          <w:rFonts w:eastAsia="標楷體" w:hint="eastAsia"/>
          <w:color w:val="000000"/>
          <w:sz w:val="32"/>
          <w:szCs w:val="32"/>
        </w:rPr>
        <w:t>義務</w:t>
      </w:r>
      <w:r w:rsidRPr="00BF43A4">
        <w:rPr>
          <w:rFonts w:eastAsia="標楷體" w:hint="eastAsia"/>
          <w:sz w:val="32"/>
          <w:szCs w:val="32"/>
        </w:rPr>
        <w:t>與諮詢服務</w:t>
      </w:r>
    </w:p>
    <w:p w14:paraId="4EC32CAD"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一、保密義務：</w:t>
      </w:r>
    </w:p>
    <w:p w14:paraId="3095CBFB" w14:textId="77777777"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乙方就甲方認為機密之資料，無論甲方以口頭或以書面標示密件等類似字樣</w:t>
      </w:r>
      <w:r w:rsidRPr="00BF43A4">
        <w:rPr>
          <w:rFonts w:eastAsia="標楷體"/>
          <w:sz w:val="32"/>
          <w:szCs w:val="32"/>
        </w:rPr>
        <w:t>(</w:t>
      </w:r>
      <w:r w:rsidRPr="00BF43A4">
        <w:rPr>
          <w:rFonts w:eastAsia="標楷體" w:hint="eastAsia"/>
          <w:sz w:val="32"/>
          <w:szCs w:val="32"/>
        </w:rPr>
        <w:t>以下簡稱「技術資料」</w:t>
      </w:r>
      <w:r w:rsidRPr="00BF43A4">
        <w:rPr>
          <w:rFonts w:eastAsia="標楷體"/>
          <w:sz w:val="32"/>
          <w:szCs w:val="32"/>
        </w:rPr>
        <w:t>)</w:t>
      </w:r>
      <w:r w:rsidRPr="00BF43A4">
        <w:rPr>
          <w:rFonts w:eastAsia="標楷體" w:hint="eastAsia"/>
          <w:sz w:val="32"/>
          <w:szCs w:val="32"/>
        </w:rPr>
        <w:t>揭露時，乙方應盡善良管理人之注意義務，妥善保管並維持技術資料之機密性。乙方因本契約而知悉或持有之技術資料時，不得洩漏交付予任何第三人或運往第三條第四款實施範圍以外之地區或國家，亦不得挪作他用。如乙方之經銷商、代理商，或與乙方有委任、</w:t>
      </w:r>
      <w:proofErr w:type="gramStart"/>
      <w:r w:rsidRPr="00BF43A4">
        <w:rPr>
          <w:rFonts w:eastAsia="標楷體" w:hint="eastAsia"/>
          <w:sz w:val="32"/>
          <w:szCs w:val="32"/>
        </w:rPr>
        <w:t>複</w:t>
      </w:r>
      <w:proofErr w:type="gramEnd"/>
      <w:r w:rsidRPr="00BF43A4">
        <w:rPr>
          <w:rFonts w:eastAsia="標楷體" w:hint="eastAsia"/>
          <w:sz w:val="32"/>
          <w:szCs w:val="32"/>
        </w:rPr>
        <w:t>委任、</w:t>
      </w:r>
      <w:proofErr w:type="gramStart"/>
      <w:r w:rsidRPr="00BF43A4">
        <w:rPr>
          <w:rFonts w:eastAsia="標楷體" w:hint="eastAsia"/>
          <w:sz w:val="32"/>
          <w:szCs w:val="32"/>
        </w:rPr>
        <w:t>僱傭</w:t>
      </w:r>
      <w:proofErr w:type="gramEnd"/>
      <w:r w:rsidRPr="00BF43A4">
        <w:rPr>
          <w:rFonts w:eastAsia="標楷體"/>
          <w:sz w:val="32"/>
          <w:szCs w:val="32"/>
        </w:rPr>
        <w:t>(</w:t>
      </w:r>
      <w:r w:rsidRPr="00BF43A4">
        <w:rPr>
          <w:rFonts w:eastAsia="標楷體" w:hint="eastAsia"/>
          <w:sz w:val="32"/>
          <w:szCs w:val="32"/>
        </w:rPr>
        <w:t>無論在職或離職</w:t>
      </w:r>
      <w:r w:rsidRPr="00BF43A4">
        <w:rPr>
          <w:rFonts w:eastAsia="標楷體"/>
          <w:sz w:val="32"/>
          <w:szCs w:val="32"/>
        </w:rPr>
        <w:t>)</w:t>
      </w:r>
      <w:r w:rsidRPr="00BF43A4">
        <w:rPr>
          <w:rFonts w:eastAsia="標楷體" w:hint="eastAsia"/>
          <w:sz w:val="32"/>
          <w:szCs w:val="32"/>
        </w:rPr>
        <w:t>及代理關係者違反本條約定，視為乙方違反本條約定，乙方應與該違約者對</w:t>
      </w:r>
      <w:proofErr w:type="gramStart"/>
      <w:r w:rsidRPr="00BF43A4">
        <w:rPr>
          <w:rFonts w:eastAsia="標楷體" w:hint="eastAsia"/>
          <w:sz w:val="32"/>
          <w:szCs w:val="32"/>
        </w:rPr>
        <w:t>甲方負連帶</w:t>
      </w:r>
      <w:proofErr w:type="gramEnd"/>
      <w:r w:rsidRPr="00BF43A4">
        <w:rPr>
          <w:rFonts w:eastAsia="標楷體" w:hint="eastAsia"/>
          <w:sz w:val="32"/>
          <w:szCs w:val="32"/>
        </w:rPr>
        <w:t>損害賠償責任。</w:t>
      </w:r>
    </w:p>
    <w:p w14:paraId="7DBF1B92"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二、諮詢服務：</w:t>
      </w:r>
    </w:p>
    <w:p w14:paraId="2791A381" w14:textId="4D188601"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甲方同意於正常上班時段內提供乙方總</w:t>
      </w:r>
      <w:r w:rsidRPr="00A2625D">
        <w:rPr>
          <w:rFonts w:eastAsia="標楷體" w:hint="eastAsia"/>
          <w:sz w:val="32"/>
          <w:szCs w:val="32"/>
        </w:rPr>
        <w:t>計</w:t>
      </w:r>
      <w:r w:rsidR="00061AC6" w:rsidRPr="00061AC6">
        <w:rPr>
          <w:rFonts w:eastAsia="標楷體" w:hint="eastAsia"/>
          <w:color w:val="FF0000"/>
          <w:sz w:val="32"/>
          <w:szCs w:val="32"/>
        </w:rPr>
        <w:t>20</w:t>
      </w:r>
      <w:r w:rsidRPr="00BF43A4">
        <w:rPr>
          <w:rFonts w:eastAsia="標楷體" w:hint="eastAsia"/>
          <w:sz w:val="32"/>
          <w:szCs w:val="32"/>
        </w:rPr>
        <w:t>小時有關實施本技術指導與諮詢講解。超過此時限或乙方要求更詳細之諮詢服務或人員訓練時，應支付技術</w:t>
      </w:r>
      <w:proofErr w:type="gramStart"/>
      <w:r w:rsidRPr="00BF43A4">
        <w:rPr>
          <w:rFonts w:eastAsia="標楷體" w:hint="eastAsia"/>
          <w:sz w:val="32"/>
          <w:szCs w:val="32"/>
        </w:rPr>
        <w:t>服務費予甲方</w:t>
      </w:r>
      <w:proofErr w:type="gramEnd"/>
      <w:r w:rsidRPr="00BF43A4">
        <w:rPr>
          <w:rFonts w:eastAsia="標楷體" w:hint="eastAsia"/>
          <w:sz w:val="32"/>
          <w:szCs w:val="32"/>
        </w:rPr>
        <w:t>，該技術服務費應包括但不限於講師費、保險費、住宿費、交通費及相關費用，該諮詢服務之時間、地點、費用及方式等細節由雙方另行協議之。乙方充分瞭解並同意，甲方並無提供任何相關本技術</w:t>
      </w:r>
      <w:proofErr w:type="gramStart"/>
      <w:r w:rsidRPr="00BF43A4">
        <w:rPr>
          <w:rFonts w:eastAsia="標楷體" w:hint="eastAsia"/>
          <w:sz w:val="32"/>
          <w:szCs w:val="32"/>
        </w:rPr>
        <w:t>資料予乙方</w:t>
      </w:r>
      <w:proofErr w:type="gramEnd"/>
      <w:r w:rsidRPr="00BF43A4">
        <w:rPr>
          <w:rFonts w:eastAsia="標楷體" w:hint="eastAsia"/>
          <w:sz w:val="32"/>
          <w:szCs w:val="32"/>
        </w:rPr>
        <w:t>的義務，亦無提供代言或向消費者做任何說明或保證之義務。</w:t>
      </w:r>
    </w:p>
    <w:p w14:paraId="193A6242"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六</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授權金、權利金及付款方式</w:t>
      </w:r>
    </w:p>
    <w:p w14:paraId="6FD84202"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一、授權金：</w:t>
      </w:r>
    </w:p>
    <w:p w14:paraId="5669443B" w14:textId="08995938"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為新臺幣</w:t>
      </w:r>
      <w:r w:rsidRPr="00BF43A4">
        <w:rPr>
          <w:rFonts w:eastAsia="標楷體"/>
          <w:sz w:val="32"/>
          <w:szCs w:val="32"/>
        </w:rPr>
        <w:t>(</w:t>
      </w:r>
      <w:r w:rsidRPr="00BF43A4">
        <w:rPr>
          <w:rFonts w:eastAsia="標楷體" w:hint="eastAsia"/>
          <w:sz w:val="32"/>
          <w:szCs w:val="32"/>
        </w:rPr>
        <w:t>以下同</w:t>
      </w:r>
      <w:r w:rsidRPr="00BF43A4">
        <w:rPr>
          <w:rFonts w:eastAsia="標楷體"/>
          <w:sz w:val="32"/>
          <w:szCs w:val="32"/>
        </w:rPr>
        <w:t>)</w:t>
      </w:r>
      <w:r w:rsidR="00F369AB" w:rsidRPr="00061AC6">
        <w:rPr>
          <w:rFonts w:eastAsia="標楷體" w:hint="eastAsia"/>
          <w:color w:val="FF0000"/>
          <w:sz w:val="32"/>
          <w:szCs w:val="32"/>
        </w:rPr>
        <w:t>貳</w:t>
      </w:r>
      <w:r w:rsidRPr="00061AC6">
        <w:rPr>
          <w:rFonts w:eastAsia="標楷體" w:hint="eastAsia"/>
          <w:color w:val="FF0000"/>
          <w:sz w:val="32"/>
          <w:szCs w:val="32"/>
        </w:rPr>
        <w:t>拾萬</w:t>
      </w:r>
      <w:r w:rsidRPr="00BF43A4">
        <w:rPr>
          <w:rFonts w:eastAsia="標楷體" w:hint="eastAsia"/>
          <w:sz w:val="32"/>
          <w:szCs w:val="32"/>
        </w:rPr>
        <w:t>元整（稅前），加計營業稅（即前揭金額之</w:t>
      </w:r>
      <w:r w:rsidRPr="00BF43A4">
        <w:rPr>
          <w:rFonts w:eastAsia="標楷體"/>
          <w:sz w:val="32"/>
          <w:szCs w:val="32"/>
        </w:rPr>
        <w:t>5%</w:t>
      </w:r>
      <w:r w:rsidRPr="00BF43A4">
        <w:rPr>
          <w:rFonts w:eastAsia="標楷體" w:hint="eastAsia"/>
          <w:sz w:val="32"/>
          <w:szCs w:val="32"/>
        </w:rPr>
        <w:t>，下同）後之金額為</w:t>
      </w:r>
      <w:r w:rsidR="00F369AB" w:rsidRPr="00061AC6">
        <w:rPr>
          <w:rFonts w:eastAsia="標楷體" w:hint="eastAsia"/>
          <w:color w:val="FF0000"/>
          <w:sz w:val="32"/>
          <w:szCs w:val="32"/>
        </w:rPr>
        <w:t>貳</w:t>
      </w:r>
      <w:r w:rsidRPr="00061AC6">
        <w:rPr>
          <w:rFonts w:eastAsia="標楷體" w:hint="eastAsia"/>
          <w:color w:val="FF0000"/>
          <w:sz w:val="32"/>
          <w:szCs w:val="32"/>
        </w:rPr>
        <w:t>拾</w:t>
      </w:r>
      <w:r w:rsidR="00F369AB" w:rsidRPr="00061AC6">
        <w:rPr>
          <w:rFonts w:eastAsia="標楷體" w:hint="eastAsia"/>
          <w:color w:val="FF0000"/>
          <w:sz w:val="32"/>
          <w:szCs w:val="32"/>
        </w:rPr>
        <w:t>壹</w:t>
      </w:r>
      <w:r w:rsidRPr="00061AC6">
        <w:rPr>
          <w:rFonts w:eastAsia="標楷體" w:hint="eastAsia"/>
          <w:color w:val="FF0000"/>
          <w:sz w:val="32"/>
          <w:szCs w:val="32"/>
        </w:rPr>
        <w:t>萬</w:t>
      </w:r>
      <w:r w:rsidRPr="00BF43A4">
        <w:rPr>
          <w:rFonts w:eastAsia="標楷體" w:hint="eastAsia"/>
          <w:sz w:val="32"/>
          <w:szCs w:val="32"/>
        </w:rPr>
        <w:t>元整。</w:t>
      </w:r>
    </w:p>
    <w:p w14:paraId="1F6B6EDE" w14:textId="5945CD82"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二、</w:t>
      </w:r>
      <w:r w:rsidR="004623A3">
        <w:rPr>
          <w:rFonts w:eastAsia="標楷體" w:hint="eastAsia"/>
          <w:sz w:val="32"/>
          <w:szCs w:val="32"/>
        </w:rPr>
        <w:t>權利金</w:t>
      </w:r>
      <w:r w:rsidRPr="00BF43A4">
        <w:rPr>
          <w:rFonts w:eastAsia="標楷體" w:hint="eastAsia"/>
          <w:sz w:val="32"/>
          <w:szCs w:val="32"/>
        </w:rPr>
        <w:t>：</w:t>
      </w:r>
    </w:p>
    <w:p w14:paraId="7788EF8B" w14:textId="7AA1AA54" w:rsidR="00305BD7" w:rsidRPr="00BF43A4" w:rsidRDefault="00F369AB" w:rsidP="00663CC0">
      <w:pPr>
        <w:spacing w:line="400" w:lineRule="exact"/>
        <w:ind w:leftChars="874" w:left="2098"/>
        <w:jc w:val="both"/>
        <w:rPr>
          <w:rFonts w:eastAsia="標楷體"/>
          <w:sz w:val="32"/>
          <w:szCs w:val="32"/>
        </w:rPr>
      </w:pPr>
      <w:r w:rsidRPr="00F369AB">
        <w:rPr>
          <w:rFonts w:eastAsia="標楷體" w:hint="eastAsia"/>
          <w:sz w:val="32"/>
          <w:szCs w:val="32"/>
        </w:rPr>
        <w:lastRenderedPageBreak/>
        <w:t>乙方應於授權期間內，每年就本產品銷售總額</w:t>
      </w:r>
      <w:proofErr w:type="gramStart"/>
      <w:r w:rsidRPr="00F369AB">
        <w:rPr>
          <w:rFonts w:eastAsia="標楷體" w:hint="eastAsia"/>
          <w:sz w:val="32"/>
          <w:szCs w:val="32"/>
        </w:rPr>
        <w:t>提撥</w:t>
      </w:r>
      <w:proofErr w:type="gramEnd"/>
      <w:r w:rsidRPr="00F369AB">
        <w:rPr>
          <w:rFonts w:eastAsia="標楷體" w:hint="eastAsia"/>
          <w:sz w:val="32"/>
          <w:szCs w:val="32"/>
        </w:rPr>
        <w:t>百分之一點五，作為本技術之</w:t>
      </w:r>
      <w:r w:rsidR="004623A3">
        <w:rPr>
          <w:rFonts w:eastAsia="標楷體" w:hint="eastAsia"/>
          <w:sz w:val="32"/>
          <w:szCs w:val="32"/>
        </w:rPr>
        <w:t>權利金</w:t>
      </w:r>
      <w:r w:rsidRPr="00F369AB">
        <w:rPr>
          <w:rFonts w:eastAsia="標楷體" w:hint="eastAsia"/>
          <w:sz w:val="32"/>
          <w:szCs w:val="32"/>
        </w:rPr>
        <w:t>（未稅，須另加計營業稅）。乙方於每年</w:t>
      </w:r>
      <w:r w:rsidRPr="00F369AB">
        <w:rPr>
          <w:rFonts w:eastAsia="標楷體" w:hint="eastAsia"/>
          <w:sz w:val="32"/>
          <w:szCs w:val="32"/>
        </w:rPr>
        <w:t>3</w:t>
      </w:r>
      <w:r w:rsidRPr="00F369AB">
        <w:rPr>
          <w:rFonts w:eastAsia="標楷體" w:hint="eastAsia"/>
          <w:sz w:val="32"/>
          <w:szCs w:val="32"/>
        </w:rPr>
        <w:t>月底前，應彙報前一會計年度年內使用本產品之銷售總額，並依前揭計算基準加計營業稅給付稅後之</w:t>
      </w:r>
      <w:r w:rsidR="004623A3">
        <w:rPr>
          <w:rFonts w:eastAsia="標楷體" w:hint="eastAsia"/>
          <w:sz w:val="32"/>
          <w:szCs w:val="32"/>
        </w:rPr>
        <w:t>權利</w:t>
      </w:r>
      <w:proofErr w:type="gramStart"/>
      <w:r w:rsidR="004623A3">
        <w:rPr>
          <w:rFonts w:eastAsia="標楷體" w:hint="eastAsia"/>
          <w:sz w:val="32"/>
          <w:szCs w:val="32"/>
        </w:rPr>
        <w:t>金</w:t>
      </w:r>
      <w:r w:rsidRPr="00F369AB">
        <w:rPr>
          <w:rFonts w:eastAsia="標楷體" w:hint="eastAsia"/>
          <w:sz w:val="32"/>
          <w:szCs w:val="32"/>
        </w:rPr>
        <w:t>予甲方</w:t>
      </w:r>
      <w:proofErr w:type="gramEnd"/>
      <w:r w:rsidRPr="00F369AB">
        <w:rPr>
          <w:rFonts w:eastAsia="標楷體" w:hint="eastAsia"/>
          <w:sz w:val="32"/>
          <w:szCs w:val="32"/>
        </w:rPr>
        <w:t>；互易、贈與、出租或其他類似之行為於本產品交付時亦視為銷售，並依本契約之約定，計算</w:t>
      </w:r>
      <w:r w:rsidR="004623A3">
        <w:rPr>
          <w:rFonts w:eastAsia="標楷體" w:hint="eastAsia"/>
          <w:sz w:val="32"/>
          <w:szCs w:val="32"/>
        </w:rPr>
        <w:t>權利金</w:t>
      </w:r>
      <w:bookmarkStart w:id="1" w:name="_GoBack"/>
      <w:bookmarkEnd w:id="1"/>
      <w:r w:rsidR="00305BD7" w:rsidRPr="00BF43A4">
        <w:rPr>
          <w:rFonts w:eastAsia="標楷體" w:hint="eastAsia"/>
          <w:sz w:val="32"/>
          <w:szCs w:val="32"/>
        </w:rPr>
        <w:t>。</w:t>
      </w:r>
    </w:p>
    <w:p w14:paraId="5B5AB0D7"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三、付款方式：</w:t>
      </w:r>
    </w:p>
    <w:p w14:paraId="413EFFFF" w14:textId="5EEAABCA" w:rsidR="00305BD7" w:rsidRPr="00BF43A4" w:rsidRDefault="00305BD7" w:rsidP="00663CC0">
      <w:pPr>
        <w:spacing w:line="400" w:lineRule="exact"/>
        <w:ind w:leftChars="868" w:left="2121" w:hangingChars="12" w:hanging="38"/>
        <w:jc w:val="both"/>
        <w:rPr>
          <w:rFonts w:eastAsia="標楷體"/>
          <w:sz w:val="32"/>
          <w:szCs w:val="32"/>
        </w:rPr>
      </w:pPr>
      <w:r w:rsidRPr="00BF43A4">
        <w:rPr>
          <w:rFonts w:eastAsia="標楷體" w:hint="eastAsia"/>
          <w:sz w:val="32"/>
          <w:szCs w:val="32"/>
        </w:rPr>
        <w:t>乙方應於本契約生效後</w:t>
      </w:r>
      <w:r w:rsidR="002958EE" w:rsidRPr="002958EE">
        <w:rPr>
          <w:rFonts w:eastAsia="標楷體" w:hint="eastAsia"/>
          <w:b/>
          <w:bCs/>
          <w:color w:val="FF0000"/>
          <w:sz w:val="32"/>
          <w:szCs w:val="32"/>
        </w:rPr>
        <w:t>三十</w:t>
      </w:r>
      <w:r w:rsidRPr="00BF43A4">
        <w:rPr>
          <w:rFonts w:eastAsia="標楷體" w:hint="eastAsia"/>
          <w:sz w:val="32"/>
          <w:szCs w:val="32"/>
        </w:rPr>
        <w:t>日內</w:t>
      </w:r>
      <w:r w:rsidRPr="00BF43A4">
        <w:rPr>
          <w:rFonts w:eastAsia="標楷體"/>
          <w:sz w:val="32"/>
          <w:szCs w:val="32"/>
        </w:rPr>
        <w:t>(</w:t>
      </w:r>
      <w:r w:rsidRPr="00BF43A4">
        <w:rPr>
          <w:rFonts w:eastAsia="標楷體" w:hint="eastAsia"/>
          <w:sz w:val="32"/>
          <w:szCs w:val="32"/>
        </w:rPr>
        <w:t>遇例假日順延</w:t>
      </w:r>
      <w:r w:rsidRPr="00BF43A4">
        <w:rPr>
          <w:rFonts w:eastAsia="標楷體"/>
          <w:sz w:val="32"/>
          <w:szCs w:val="32"/>
        </w:rPr>
        <w:t>)</w:t>
      </w:r>
      <w:r w:rsidRPr="00BF43A4">
        <w:rPr>
          <w:rFonts w:eastAsia="標楷體" w:hint="eastAsia"/>
          <w:sz w:val="32"/>
          <w:szCs w:val="32"/>
        </w:rPr>
        <w:t>，以</w:t>
      </w:r>
      <w:proofErr w:type="gramStart"/>
      <w:r w:rsidRPr="00BF43A4">
        <w:rPr>
          <w:rFonts w:eastAsia="標楷體" w:hint="eastAsia"/>
          <w:sz w:val="32"/>
          <w:szCs w:val="32"/>
        </w:rPr>
        <w:t>現金或即期票</w:t>
      </w:r>
      <w:proofErr w:type="gramEnd"/>
      <w:r w:rsidRPr="00BF43A4">
        <w:rPr>
          <w:rFonts w:eastAsia="標楷體" w:hint="eastAsia"/>
          <w:sz w:val="32"/>
          <w:szCs w:val="32"/>
        </w:rPr>
        <w:t>據一併給付授權</w:t>
      </w:r>
      <w:proofErr w:type="gramStart"/>
      <w:r w:rsidRPr="00BF43A4">
        <w:rPr>
          <w:rFonts w:eastAsia="標楷體" w:hint="eastAsia"/>
          <w:sz w:val="32"/>
          <w:szCs w:val="32"/>
        </w:rPr>
        <w:t>金予甲方</w:t>
      </w:r>
      <w:proofErr w:type="gramEnd"/>
      <w:r w:rsidRPr="00BF43A4">
        <w:rPr>
          <w:rFonts w:eastAsia="標楷體" w:hint="eastAsia"/>
          <w:sz w:val="32"/>
          <w:szCs w:val="32"/>
        </w:rPr>
        <w:t>。乙方同意本授權</w:t>
      </w:r>
      <w:proofErr w:type="gramStart"/>
      <w:r w:rsidRPr="00BF43A4">
        <w:rPr>
          <w:rFonts w:eastAsia="標楷體" w:hint="eastAsia"/>
          <w:sz w:val="32"/>
          <w:szCs w:val="32"/>
        </w:rPr>
        <w:t>金縱因</w:t>
      </w:r>
      <w:proofErr w:type="gramEnd"/>
      <w:r w:rsidRPr="00BF43A4">
        <w:rPr>
          <w:rFonts w:eastAsia="標楷體" w:hint="eastAsia"/>
          <w:sz w:val="32"/>
          <w:szCs w:val="32"/>
        </w:rPr>
        <w:t>本契約經終止或解除亦不退還。</w:t>
      </w:r>
    </w:p>
    <w:p w14:paraId="28EFB5F3"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四、業務檢查：</w:t>
      </w:r>
    </w:p>
    <w:p w14:paraId="0F23FCBA" w14:textId="77777777" w:rsidR="00305BD7" w:rsidRPr="00BF43A4" w:rsidRDefault="00305BD7" w:rsidP="00663CC0">
      <w:pPr>
        <w:spacing w:line="400" w:lineRule="exact"/>
        <w:ind w:leftChars="869" w:left="2086"/>
        <w:jc w:val="both"/>
        <w:rPr>
          <w:rFonts w:eastAsia="標楷體"/>
          <w:sz w:val="32"/>
          <w:szCs w:val="32"/>
        </w:rPr>
      </w:pPr>
      <w:r w:rsidRPr="00BF43A4">
        <w:rPr>
          <w:rFonts w:eastAsia="標楷體" w:hint="eastAsia"/>
          <w:sz w:val="32"/>
          <w:szCs w:val="32"/>
        </w:rPr>
        <w:t>甲方得視需要指派業務相關人員會同其會計人員、法務人員或委託律師、會計師、記帳士或相關會計稽核</w:t>
      </w:r>
      <w:proofErr w:type="gramStart"/>
      <w:r w:rsidRPr="00BF43A4">
        <w:rPr>
          <w:rFonts w:eastAsia="標楷體" w:hint="eastAsia"/>
          <w:sz w:val="32"/>
          <w:szCs w:val="32"/>
        </w:rPr>
        <w:t>人員至乙方</w:t>
      </w:r>
      <w:proofErr w:type="gramEnd"/>
      <w:r w:rsidRPr="00BF43A4">
        <w:rPr>
          <w:rFonts w:eastAsia="標楷體" w:hint="eastAsia"/>
          <w:sz w:val="32"/>
          <w:szCs w:val="32"/>
        </w:rPr>
        <w:t>主營業所查核乙方契約履行情形，並就本產品之銷貨收入等相關資料，得影印或抄錄該</w:t>
      </w:r>
      <w:proofErr w:type="gramStart"/>
      <w:r w:rsidRPr="00BF43A4">
        <w:rPr>
          <w:rFonts w:eastAsia="標楷體" w:hint="eastAsia"/>
          <w:sz w:val="32"/>
          <w:szCs w:val="32"/>
        </w:rPr>
        <w:t>帳冊</w:t>
      </w:r>
      <w:proofErr w:type="gramEnd"/>
      <w:r w:rsidRPr="00BF43A4">
        <w:rPr>
          <w:rFonts w:eastAsia="標楷體" w:hint="eastAsia"/>
          <w:sz w:val="32"/>
          <w:szCs w:val="32"/>
        </w:rPr>
        <w:t>、發票、相關憑證及資料，乙方應配合執行，不得因任何理由予以拒絕或阻撓。乙方應保留相關簿冊資料至本契約終止後三年，以便甲方為必要之查核。</w:t>
      </w:r>
    </w:p>
    <w:p w14:paraId="72A3300D"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五、除外條款：</w:t>
      </w:r>
    </w:p>
    <w:p w14:paraId="797763AC" w14:textId="77777777"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如未收取權利金者，不適用前款業務檢查、第十條第一款遲延違約金、第三款懲罰性違約金之約定。</w:t>
      </w:r>
    </w:p>
    <w:p w14:paraId="7437AE8C"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七</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智慧財產權</w:t>
      </w:r>
      <w:proofErr w:type="gramStart"/>
      <w:r w:rsidRPr="00BF43A4">
        <w:rPr>
          <w:rFonts w:eastAsia="標楷體" w:hint="eastAsia"/>
          <w:sz w:val="32"/>
          <w:szCs w:val="32"/>
        </w:rPr>
        <w:t>歸屬及侵權責</w:t>
      </w:r>
      <w:proofErr w:type="gramEnd"/>
      <w:r w:rsidRPr="00BF43A4">
        <w:rPr>
          <w:rFonts w:eastAsia="標楷體" w:hint="eastAsia"/>
          <w:sz w:val="32"/>
          <w:szCs w:val="32"/>
        </w:rPr>
        <w:t>任</w:t>
      </w:r>
    </w:p>
    <w:p w14:paraId="173034D0"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一、甲乙雙方不因本契約創設代理、委任、居間或經銷等其他法律關係。甲方或其所屬機關仍得基於所有權人行使其一切權利。</w:t>
      </w:r>
    </w:p>
    <w:p w14:paraId="2F66BE18"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二、乙方在本契約中所有之權利義務，未經甲方書面同意前，不得讓與一部或全部權利予任何第三人。乙方如有違反，</w:t>
      </w:r>
      <w:proofErr w:type="gramStart"/>
      <w:r w:rsidRPr="00BF43A4">
        <w:rPr>
          <w:rFonts w:eastAsia="標楷體" w:hint="eastAsia"/>
          <w:sz w:val="32"/>
          <w:szCs w:val="32"/>
        </w:rPr>
        <w:t>其讓與</w:t>
      </w:r>
      <w:proofErr w:type="gramEnd"/>
      <w:r w:rsidRPr="00BF43A4">
        <w:rPr>
          <w:rFonts w:eastAsia="標楷體" w:hint="eastAsia"/>
          <w:sz w:val="32"/>
          <w:szCs w:val="32"/>
        </w:rPr>
        <w:t>對甲方不</w:t>
      </w:r>
      <w:r w:rsidRPr="00BF43A4">
        <w:rPr>
          <w:rFonts w:eastAsia="標楷體" w:hint="eastAsia"/>
          <w:sz w:val="32"/>
          <w:szCs w:val="32"/>
        </w:rPr>
        <w:lastRenderedPageBreak/>
        <w:t>生效力，甲方並得終止本契約，同時請求損害賠償。</w:t>
      </w:r>
    </w:p>
    <w:p w14:paraId="139770D8" w14:textId="2373A7AB"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三、乙方同意本</w:t>
      </w:r>
      <w:r w:rsidR="00A35004">
        <w:rPr>
          <w:rFonts w:eastAsia="標楷體" w:hint="eastAsia"/>
          <w:sz w:val="32"/>
          <w:szCs w:val="32"/>
        </w:rPr>
        <w:t>技術</w:t>
      </w:r>
      <w:r w:rsidRPr="00BF43A4">
        <w:rPr>
          <w:rFonts w:eastAsia="標楷體" w:hint="eastAsia"/>
          <w:sz w:val="32"/>
          <w:szCs w:val="32"/>
        </w:rPr>
        <w:t>如被侵害有應行主張權利或提起訴訟請求之情事時，乙方應立即通知甲方並立即採取證據保全行動，以確保甲乙雙方權益，甲方有權決定是否採取法律行動。</w:t>
      </w:r>
    </w:p>
    <w:p w14:paraId="33D0C4F1" w14:textId="29890994"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四、乙方自行獨立研發未參考甲方有關本技術且獲有智慧財產權保護，其智慧財產權歸屬乙方，如乙方係取得本</w:t>
      </w:r>
      <w:r w:rsidR="003C4313">
        <w:rPr>
          <w:rFonts w:eastAsia="標楷體" w:hint="eastAsia"/>
          <w:sz w:val="32"/>
          <w:szCs w:val="32"/>
        </w:rPr>
        <w:t>技術</w:t>
      </w:r>
      <w:r w:rsidRPr="00BF43A4">
        <w:rPr>
          <w:rFonts w:eastAsia="標楷體" w:hint="eastAsia"/>
          <w:sz w:val="32"/>
          <w:szCs w:val="32"/>
        </w:rPr>
        <w:t>授權後始產出該智慧財產，乙方同意以無償、非專屬之方式回饋授權甲方於內部使用。如前揭自行研發之智慧財產權有侵害第三人之智慧財產權，乙方應自行負責並解決糾紛，與甲方無涉。</w:t>
      </w:r>
    </w:p>
    <w:p w14:paraId="6B202D69" w14:textId="2731299B"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五、乙方同意生產銷售本產品，應依第三條第四項實施範圍國家或地區之有關法律為適當之標示，包括但不限於標示本</w:t>
      </w:r>
      <w:r w:rsidR="003C4313">
        <w:rPr>
          <w:rFonts w:eastAsia="標楷體" w:hint="eastAsia"/>
          <w:sz w:val="32"/>
          <w:szCs w:val="32"/>
        </w:rPr>
        <w:t>技術</w:t>
      </w:r>
      <w:r w:rsidRPr="00BF43A4">
        <w:rPr>
          <w:rFonts w:eastAsia="標楷體" w:hint="eastAsia"/>
          <w:sz w:val="32"/>
          <w:szCs w:val="32"/>
        </w:rPr>
        <w:t>名稱。</w:t>
      </w:r>
    </w:p>
    <w:p w14:paraId="4C7B0982" w14:textId="4516CECF"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六、乙方同意並承認其因使用、生產、銷售本</w:t>
      </w:r>
      <w:r w:rsidR="003C4313">
        <w:rPr>
          <w:rFonts w:eastAsia="標楷體" w:hint="eastAsia"/>
          <w:sz w:val="32"/>
          <w:szCs w:val="32"/>
        </w:rPr>
        <w:t>技術</w:t>
      </w:r>
      <w:r w:rsidRPr="00BF43A4">
        <w:rPr>
          <w:rFonts w:eastAsia="標楷體" w:hint="eastAsia"/>
          <w:sz w:val="32"/>
          <w:szCs w:val="32"/>
        </w:rPr>
        <w:t>或本產品，或因修改、添加、擴張使用本產品，致侵害第三人之</w:t>
      </w:r>
      <w:r w:rsidR="003C4313">
        <w:rPr>
          <w:rFonts w:eastAsia="標楷體" w:hint="eastAsia"/>
          <w:sz w:val="32"/>
          <w:szCs w:val="32"/>
        </w:rPr>
        <w:t>技術</w:t>
      </w:r>
      <w:r w:rsidRPr="00BF43A4">
        <w:rPr>
          <w:rFonts w:eastAsia="標楷體" w:hint="eastAsia"/>
          <w:sz w:val="32"/>
          <w:szCs w:val="32"/>
        </w:rPr>
        <w:t>權、專利權、著作權、營業秘密或其他智慧財產權時，</w:t>
      </w:r>
      <w:proofErr w:type="gramStart"/>
      <w:r w:rsidRPr="00BF43A4">
        <w:rPr>
          <w:rFonts w:eastAsia="標楷體" w:hint="eastAsia"/>
          <w:sz w:val="32"/>
          <w:szCs w:val="32"/>
        </w:rPr>
        <w:t>或致乙方</w:t>
      </w:r>
      <w:proofErr w:type="gramEnd"/>
      <w:r w:rsidRPr="00BF43A4">
        <w:rPr>
          <w:rFonts w:eastAsia="標楷體" w:hint="eastAsia"/>
          <w:sz w:val="32"/>
          <w:szCs w:val="32"/>
        </w:rPr>
        <w:t>或第三人發生任何損害時，除甲方有故意或重大過失外，甲方不須負擔任何責任。如因乙方之無權修改或擴張使用本</w:t>
      </w:r>
      <w:r w:rsidR="003C4313">
        <w:rPr>
          <w:rFonts w:eastAsia="標楷體" w:hint="eastAsia"/>
          <w:sz w:val="32"/>
          <w:szCs w:val="32"/>
        </w:rPr>
        <w:t>技術</w:t>
      </w:r>
      <w:r w:rsidRPr="00BF43A4">
        <w:rPr>
          <w:rFonts w:eastAsia="標楷體" w:hint="eastAsia"/>
          <w:sz w:val="32"/>
          <w:szCs w:val="32"/>
        </w:rPr>
        <w:t>或本</w:t>
      </w:r>
      <w:proofErr w:type="gramStart"/>
      <w:r w:rsidRPr="00BF43A4">
        <w:rPr>
          <w:rFonts w:eastAsia="標楷體" w:hint="eastAsia"/>
          <w:sz w:val="32"/>
          <w:szCs w:val="32"/>
        </w:rPr>
        <w:t>產品致甲方</w:t>
      </w:r>
      <w:proofErr w:type="gramEnd"/>
      <w:r w:rsidRPr="00BF43A4">
        <w:rPr>
          <w:rFonts w:eastAsia="標楷體" w:hint="eastAsia"/>
          <w:sz w:val="32"/>
          <w:szCs w:val="32"/>
        </w:rPr>
        <w:t>受到任何損害</w:t>
      </w:r>
      <w:r w:rsidRPr="00BF43A4">
        <w:rPr>
          <w:rFonts w:eastAsia="標楷體"/>
          <w:sz w:val="32"/>
          <w:szCs w:val="32"/>
        </w:rPr>
        <w:t>(</w:t>
      </w:r>
      <w:r w:rsidRPr="00BF43A4">
        <w:rPr>
          <w:rFonts w:eastAsia="標楷體" w:hint="eastAsia"/>
          <w:sz w:val="32"/>
          <w:szCs w:val="32"/>
        </w:rPr>
        <w:t>包括但不限於第三人向甲方主張損害賠償，以及相關之法院及律師費用</w:t>
      </w:r>
      <w:r w:rsidRPr="00BF43A4">
        <w:rPr>
          <w:rFonts w:eastAsia="標楷體"/>
          <w:sz w:val="32"/>
          <w:szCs w:val="32"/>
        </w:rPr>
        <w:t>)</w:t>
      </w:r>
      <w:r w:rsidRPr="00BF43A4">
        <w:rPr>
          <w:rFonts w:eastAsia="標楷體" w:hint="eastAsia"/>
          <w:sz w:val="32"/>
          <w:szCs w:val="32"/>
        </w:rPr>
        <w:t>，乙方應負責賠償甲方。</w:t>
      </w:r>
    </w:p>
    <w:p w14:paraId="27289D84"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八</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無擔保規定</w:t>
      </w:r>
      <w:r w:rsidRPr="00BF43A4">
        <w:rPr>
          <w:rFonts w:eastAsia="標楷體"/>
          <w:sz w:val="32"/>
          <w:szCs w:val="32"/>
        </w:rPr>
        <w:t xml:space="preserve"> </w:t>
      </w:r>
    </w:p>
    <w:p w14:paraId="5C2F89E6" w14:textId="19C6733F"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w:t>
      </w:r>
      <w:r w:rsidR="003C4313">
        <w:rPr>
          <w:rFonts w:eastAsia="標楷體" w:hint="eastAsia"/>
          <w:sz w:val="32"/>
          <w:szCs w:val="32"/>
        </w:rPr>
        <w:t>技術</w:t>
      </w:r>
      <w:r w:rsidRPr="00BF43A4">
        <w:rPr>
          <w:rFonts w:eastAsia="標楷體" w:hint="eastAsia"/>
          <w:sz w:val="32"/>
          <w:szCs w:val="32"/>
        </w:rPr>
        <w:t>及相關技術資料僅按其現有之狀況</w:t>
      </w:r>
      <w:proofErr w:type="gramStart"/>
      <w:r w:rsidRPr="00BF43A4">
        <w:rPr>
          <w:rFonts w:eastAsia="標楷體" w:hint="eastAsia"/>
          <w:sz w:val="32"/>
          <w:szCs w:val="32"/>
        </w:rPr>
        <w:t>交付予乙方</w:t>
      </w:r>
      <w:proofErr w:type="gramEnd"/>
      <w:r w:rsidRPr="00BF43A4">
        <w:rPr>
          <w:rFonts w:eastAsia="標楷體" w:hint="eastAsia"/>
          <w:sz w:val="32"/>
          <w:szCs w:val="32"/>
        </w:rPr>
        <w:t>，甲方就前揭交付無庸負擔任何責任。甲方不保證提供諮詢服務後，乙方即具有本</w:t>
      </w:r>
      <w:r w:rsidR="003C4313">
        <w:rPr>
          <w:rFonts w:eastAsia="標楷體" w:hint="eastAsia"/>
          <w:sz w:val="32"/>
          <w:szCs w:val="32"/>
        </w:rPr>
        <w:t>技術</w:t>
      </w:r>
      <w:r w:rsidRPr="00BF43A4">
        <w:rPr>
          <w:rFonts w:eastAsia="標楷體" w:hint="eastAsia"/>
          <w:sz w:val="32"/>
          <w:szCs w:val="32"/>
        </w:rPr>
        <w:t>之能力；亦</w:t>
      </w:r>
      <w:proofErr w:type="gramStart"/>
      <w:r w:rsidRPr="00BF43A4">
        <w:rPr>
          <w:rFonts w:eastAsia="標楷體" w:hint="eastAsia"/>
          <w:sz w:val="32"/>
          <w:szCs w:val="32"/>
        </w:rPr>
        <w:t>不</w:t>
      </w:r>
      <w:proofErr w:type="gramEnd"/>
      <w:r w:rsidRPr="00BF43A4">
        <w:rPr>
          <w:rFonts w:eastAsia="標楷體" w:hint="eastAsia"/>
          <w:sz w:val="32"/>
          <w:szCs w:val="32"/>
        </w:rPr>
        <w:t>擔保本</w:t>
      </w:r>
      <w:r w:rsidR="003C4313">
        <w:rPr>
          <w:rFonts w:eastAsia="標楷體" w:hint="eastAsia"/>
          <w:sz w:val="32"/>
          <w:szCs w:val="32"/>
        </w:rPr>
        <w:t>技術</w:t>
      </w:r>
      <w:r w:rsidRPr="00BF43A4">
        <w:rPr>
          <w:rFonts w:eastAsia="標楷體" w:hint="eastAsia"/>
          <w:sz w:val="32"/>
          <w:szCs w:val="32"/>
        </w:rPr>
        <w:t>之授權合乎乙方特定目的之用或具商品化之可能性。</w:t>
      </w:r>
    </w:p>
    <w:p w14:paraId="26CA1832" w14:textId="1760FD0B"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二、甲方就本技術資料不負任何瑕疵擔保責任，乙方因本</w:t>
      </w:r>
      <w:r w:rsidR="003C4313">
        <w:rPr>
          <w:rFonts w:eastAsia="標楷體" w:hint="eastAsia"/>
          <w:sz w:val="32"/>
          <w:szCs w:val="32"/>
        </w:rPr>
        <w:t>技術</w:t>
      </w:r>
      <w:r w:rsidRPr="00BF43A4">
        <w:rPr>
          <w:rFonts w:eastAsia="標楷體" w:hint="eastAsia"/>
          <w:sz w:val="32"/>
          <w:szCs w:val="32"/>
        </w:rPr>
        <w:t>，或使用、持有、生產、銷售</w:t>
      </w:r>
      <w:r w:rsidRPr="00BF43A4">
        <w:rPr>
          <w:rFonts w:eastAsia="標楷體" w:hint="eastAsia"/>
          <w:sz w:val="32"/>
          <w:szCs w:val="32"/>
        </w:rPr>
        <w:lastRenderedPageBreak/>
        <w:t>或要約銷售本產品而發生之產品責任、瑕疵</w:t>
      </w:r>
      <w:proofErr w:type="gramStart"/>
      <w:r w:rsidRPr="00BF43A4">
        <w:rPr>
          <w:rFonts w:eastAsia="標楷體" w:hint="eastAsia"/>
          <w:sz w:val="32"/>
          <w:szCs w:val="32"/>
        </w:rPr>
        <w:t>擔保及侵權責</w:t>
      </w:r>
      <w:proofErr w:type="gramEnd"/>
      <w:r w:rsidRPr="00BF43A4">
        <w:rPr>
          <w:rFonts w:eastAsia="標楷體" w:hint="eastAsia"/>
          <w:sz w:val="32"/>
          <w:szCs w:val="32"/>
        </w:rPr>
        <w:t>任等，乙方應自行負責。乙方充分了解並同意，乙方就本產品所為之生產、加工、混合及銷售，乙方應就本產品負商品製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sidRPr="00BF43A4">
        <w:rPr>
          <w:rFonts w:eastAsia="標楷體" w:hint="eastAsia"/>
          <w:sz w:val="32"/>
          <w:szCs w:val="32"/>
        </w:rPr>
        <w:t>方均應負擔</w:t>
      </w:r>
      <w:proofErr w:type="gramEnd"/>
      <w:r w:rsidRPr="00BF43A4">
        <w:rPr>
          <w:rFonts w:eastAsia="標楷體" w:hint="eastAsia"/>
          <w:sz w:val="32"/>
          <w:szCs w:val="32"/>
        </w:rPr>
        <w:t>之。</w:t>
      </w:r>
    </w:p>
    <w:p w14:paraId="320EEF43" w14:textId="003BC9D7" w:rsidR="00305BD7" w:rsidRPr="00B56F0A" w:rsidRDefault="00305BD7" w:rsidP="00663CC0">
      <w:pPr>
        <w:spacing w:line="400" w:lineRule="exact"/>
        <w:ind w:leftChars="600" w:left="2099" w:hangingChars="206" w:hanging="659"/>
        <w:jc w:val="both"/>
        <w:rPr>
          <w:rFonts w:eastAsia="標楷體"/>
          <w:sz w:val="32"/>
          <w:szCs w:val="32"/>
        </w:rPr>
      </w:pPr>
      <w:r w:rsidRPr="00B56F0A">
        <w:rPr>
          <w:rFonts w:eastAsia="標楷體" w:hint="eastAsia"/>
          <w:sz w:val="32"/>
          <w:szCs w:val="32"/>
        </w:rPr>
        <w:t>三、甲方</w:t>
      </w:r>
      <w:proofErr w:type="gramStart"/>
      <w:r w:rsidRPr="00B56F0A">
        <w:rPr>
          <w:rFonts w:eastAsia="標楷體" w:hint="eastAsia"/>
          <w:sz w:val="32"/>
          <w:szCs w:val="32"/>
        </w:rPr>
        <w:t>不</w:t>
      </w:r>
      <w:proofErr w:type="gramEnd"/>
      <w:r w:rsidRPr="00B56F0A">
        <w:rPr>
          <w:rFonts w:eastAsia="標楷體" w:hint="eastAsia"/>
          <w:sz w:val="32"/>
          <w:szCs w:val="32"/>
        </w:rPr>
        <w:t>擔保本授權標的之申請中本</w:t>
      </w:r>
      <w:r w:rsidR="00334003">
        <w:rPr>
          <w:rFonts w:eastAsia="標楷體" w:hint="eastAsia"/>
          <w:sz w:val="32"/>
          <w:szCs w:val="32"/>
        </w:rPr>
        <w:t>技術</w:t>
      </w:r>
      <w:r w:rsidRPr="00B56F0A">
        <w:rPr>
          <w:rFonts w:eastAsia="標楷體" w:hint="eastAsia"/>
          <w:sz w:val="32"/>
          <w:szCs w:val="32"/>
        </w:rPr>
        <w:t>可獲證，或可依原始申請範圍獲證；本</w:t>
      </w:r>
      <w:r w:rsidR="003C4313" w:rsidRPr="003C4313">
        <w:rPr>
          <w:rFonts w:eastAsia="標楷體" w:hint="eastAsia"/>
          <w:sz w:val="32"/>
          <w:szCs w:val="32"/>
        </w:rPr>
        <w:t>技術</w:t>
      </w:r>
      <w:r w:rsidR="003C4313">
        <w:rPr>
          <w:rFonts w:eastAsia="標楷體" w:hint="eastAsia"/>
          <w:sz w:val="32"/>
          <w:szCs w:val="32"/>
        </w:rPr>
        <w:t>授權</w:t>
      </w:r>
      <w:r w:rsidRPr="00B56F0A">
        <w:rPr>
          <w:rFonts w:eastAsia="標楷體" w:hint="eastAsia"/>
          <w:sz w:val="32"/>
          <w:szCs w:val="32"/>
        </w:rPr>
        <w:t>後，甲方有權終止繳納本</w:t>
      </w:r>
      <w:r w:rsidR="003C4313">
        <w:rPr>
          <w:rFonts w:eastAsia="標楷體" w:hint="eastAsia"/>
          <w:sz w:val="32"/>
          <w:szCs w:val="32"/>
        </w:rPr>
        <w:t>技術</w:t>
      </w:r>
      <w:r w:rsidRPr="00B56F0A">
        <w:rPr>
          <w:rFonts w:eastAsia="標楷體" w:hint="eastAsia"/>
          <w:sz w:val="32"/>
          <w:szCs w:val="32"/>
        </w:rPr>
        <w:t>相關之維護費用。</w:t>
      </w:r>
    </w:p>
    <w:p w14:paraId="01FDA08E" w14:textId="77777777" w:rsidR="00305BD7" w:rsidRPr="00BF43A4" w:rsidRDefault="00305BD7" w:rsidP="002609C5">
      <w:pPr>
        <w:spacing w:beforeLines="50" w:before="180" w:line="400" w:lineRule="exact"/>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九</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不可抗力</w:t>
      </w:r>
    </w:p>
    <w:p w14:paraId="7A051870" w14:textId="77777777" w:rsidR="00305BD7" w:rsidRPr="00BF43A4" w:rsidRDefault="00305BD7" w:rsidP="00663CC0">
      <w:pPr>
        <w:kinsoku w:val="0"/>
        <w:overflowPunct w:val="0"/>
        <w:adjustRightInd w:val="0"/>
        <w:spacing w:line="400" w:lineRule="exact"/>
        <w:ind w:leftChars="600" w:left="1440"/>
        <w:jc w:val="both"/>
        <w:textAlignment w:val="bottom"/>
        <w:rPr>
          <w:rFonts w:eastAsia="標楷體"/>
          <w:sz w:val="32"/>
          <w:szCs w:val="32"/>
        </w:rPr>
      </w:pPr>
      <w:r w:rsidRPr="00BF43A4">
        <w:rPr>
          <w:rFonts w:eastAsia="標楷體" w:hint="eastAsia"/>
          <w:sz w:val="32"/>
          <w:szCs w:val="32"/>
        </w:rPr>
        <w:t>因天災、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30876B04"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十</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違約效果</w:t>
      </w:r>
      <w:r w:rsidRPr="00BF43A4">
        <w:rPr>
          <w:rFonts w:eastAsia="標楷體"/>
          <w:sz w:val="32"/>
          <w:szCs w:val="32"/>
        </w:rPr>
        <w:t xml:space="preserve"> </w:t>
      </w:r>
    </w:p>
    <w:p w14:paraId="56213944" w14:textId="77777777" w:rsidR="00305BD7" w:rsidRPr="00BF43A4" w:rsidRDefault="00305BD7" w:rsidP="00663CC0">
      <w:pPr>
        <w:widowControl/>
        <w:spacing w:line="400" w:lineRule="exact"/>
        <w:ind w:leftChars="599" w:left="2097" w:hangingChars="206" w:hanging="659"/>
        <w:jc w:val="both"/>
        <w:rPr>
          <w:rFonts w:eastAsia="標楷體"/>
          <w:sz w:val="32"/>
          <w:szCs w:val="32"/>
        </w:rPr>
      </w:pPr>
      <w:r w:rsidRPr="00BF43A4">
        <w:rPr>
          <w:rFonts w:eastAsia="標楷體" w:hint="eastAsia"/>
          <w:sz w:val="32"/>
          <w:szCs w:val="32"/>
        </w:rPr>
        <w:t>一、乙方未依第六條約定於期限內繳付授權金或權利金，每逾一日應</w:t>
      </w:r>
      <w:proofErr w:type="gramStart"/>
      <w:r w:rsidRPr="00BF43A4">
        <w:rPr>
          <w:rFonts w:eastAsia="標楷體" w:hint="eastAsia"/>
          <w:sz w:val="32"/>
          <w:szCs w:val="32"/>
        </w:rPr>
        <w:t>另按未給付</w:t>
      </w:r>
      <w:proofErr w:type="gramEnd"/>
      <w:r w:rsidRPr="00BF43A4">
        <w:rPr>
          <w:rFonts w:eastAsia="標楷體" w:hint="eastAsia"/>
          <w:sz w:val="32"/>
          <w:szCs w:val="32"/>
        </w:rPr>
        <w:t>之總額之萬分之三計付遲延違約金。如逾一個月仍未付清，甲方得終止本契約。</w:t>
      </w:r>
    </w:p>
    <w:p w14:paraId="539EC41D" w14:textId="3214DA6D" w:rsidR="00305BD7" w:rsidRPr="00BF43A4" w:rsidRDefault="00305BD7" w:rsidP="00663CC0">
      <w:pPr>
        <w:widowControl/>
        <w:spacing w:line="400" w:lineRule="exact"/>
        <w:ind w:leftChars="599" w:left="2097" w:hangingChars="206" w:hanging="659"/>
        <w:jc w:val="both"/>
        <w:rPr>
          <w:rFonts w:eastAsia="標楷體"/>
          <w:sz w:val="32"/>
          <w:szCs w:val="32"/>
        </w:rPr>
      </w:pPr>
      <w:r w:rsidRPr="00BF43A4">
        <w:rPr>
          <w:rFonts w:eastAsia="標楷體" w:hint="eastAsia"/>
          <w:sz w:val="32"/>
          <w:szCs w:val="32"/>
        </w:rPr>
        <w:t>二、乙方如違反第三條第三款第一目、第四條第二款、第三款，第五條第一款，第六條第四款及第七條第二款、第三款、第五款及第六款時，應給付</w:t>
      </w:r>
      <w:proofErr w:type="gramStart"/>
      <w:r w:rsidR="00F369AB">
        <w:rPr>
          <w:rFonts w:eastAsia="標楷體" w:hint="eastAsia"/>
          <w:sz w:val="32"/>
          <w:szCs w:val="32"/>
        </w:rPr>
        <w:t>貳</w:t>
      </w:r>
      <w:proofErr w:type="gramEnd"/>
      <w:r w:rsidRPr="00A2625D">
        <w:rPr>
          <w:rFonts w:eastAsia="標楷體" w:hint="eastAsia"/>
          <w:sz w:val="32"/>
          <w:szCs w:val="32"/>
        </w:rPr>
        <w:t>萬</w:t>
      </w:r>
      <w:r w:rsidRPr="00BF43A4">
        <w:rPr>
          <w:rFonts w:eastAsia="標楷體" w:hint="eastAsia"/>
          <w:sz w:val="32"/>
          <w:szCs w:val="32"/>
        </w:rPr>
        <w:t>元之懲罰性違約金</w:t>
      </w:r>
      <w:r w:rsidRPr="00BF43A4">
        <w:rPr>
          <w:rFonts w:eastAsia="標楷體"/>
          <w:sz w:val="32"/>
          <w:szCs w:val="32"/>
        </w:rPr>
        <w:t>(</w:t>
      </w:r>
      <w:r w:rsidRPr="00BF43A4">
        <w:rPr>
          <w:rFonts w:eastAsia="標楷體" w:hint="eastAsia"/>
          <w:sz w:val="32"/>
          <w:szCs w:val="32"/>
        </w:rPr>
        <w:t>不含稅</w:t>
      </w:r>
      <w:r w:rsidRPr="00BF43A4">
        <w:rPr>
          <w:rFonts w:eastAsia="標楷體"/>
          <w:sz w:val="32"/>
          <w:szCs w:val="32"/>
        </w:rPr>
        <w:t>)</w:t>
      </w:r>
      <w:r w:rsidRPr="00BF43A4">
        <w:rPr>
          <w:rFonts w:eastAsia="標楷體" w:hint="eastAsia"/>
          <w:sz w:val="32"/>
          <w:szCs w:val="32"/>
        </w:rPr>
        <w:t>。乙方若違反本契約其他條款，甲方得定合理期限催告乙方終止本契約，並請求損害賠償。</w:t>
      </w:r>
    </w:p>
    <w:p w14:paraId="0CD66148" w14:textId="77777777" w:rsidR="00305BD7" w:rsidRPr="00BF43A4" w:rsidRDefault="00305BD7" w:rsidP="00663CC0">
      <w:pPr>
        <w:widowControl/>
        <w:spacing w:line="400" w:lineRule="exact"/>
        <w:ind w:leftChars="599" w:left="2097" w:hangingChars="206" w:hanging="659"/>
        <w:jc w:val="both"/>
        <w:rPr>
          <w:rFonts w:eastAsia="標楷體"/>
          <w:sz w:val="32"/>
          <w:szCs w:val="32"/>
        </w:rPr>
      </w:pPr>
      <w:r w:rsidRPr="00BF43A4">
        <w:rPr>
          <w:rFonts w:eastAsia="標楷體" w:hint="eastAsia"/>
          <w:sz w:val="32"/>
          <w:szCs w:val="32"/>
        </w:rPr>
        <w:lastRenderedPageBreak/>
        <w:t>三、如經甲方依第六條第四款查核，</w:t>
      </w:r>
      <w:proofErr w:type="gramStart"/>
      <w:r w:rsidRPr="00BF43A4">
        <w:rPr>
          <w:rFonts w:eastAsia="標楷體" w:hint="eastAsia"/>
          <w:sz w:val="32"/>
          <w:szCs w:val="32"/>
        </w:rPr>
        <w:t>乙方短付權利金且短</w:t>
      </w:r>
      <w:proofErr w:type="gramEnd"/>
      <w:r w:rsidRPr="00BF43A4">
        <w:rPr>
          <w:rFonts w:eastAsia="標楷體" w:hint="eastAsia"/>
          <w:sz w:val="32"/>
          <w:szCs w:val="32"/>
        </w:rPr>
        <w:t>付之金額已達該年度應付之權利金百分之一以上時，乙方除應負擔甲方之查核費用外，並應另行支付甲</w:t>
      </w:r>
      <w:proofErr w:type="gramStart"/>
      <w:r w:rsidRPr="00BF43A4">
        <w:rPr>
          <w:rFonts w:eastAsia="標楷體" w:hint="eastAsia"/>
          <w:sz w:val="32"/>
          <w:szCs w:val="32"/>
        </w:rPr>
        <w:t>方按短</w:t>
      </w:r>
      <w:proofErr w:type="gramEnd"/>
      <w:r w:rsidRPr="00BF43A4">
        <w:rPr>
          <w:rFonts w:eastAsia="標楷體" w:hint="eastAsia"/>
          <w:sz w:val="32"/>
          <w:szCs w:val="32"/>
        </w:rPr>
        <w:t>付金額一倍計算之懲罰性違約金。</w:t>
      </w:r>
    </w:p>
    <w:p w14:paraId="175ECB58" w14:textId="77777777" w:rsidR="00305BD7" w:rsidRPr="00BF43A4" w:rsidRDefault="00305BD7" w:rsidP="00663CC0">
      <w:pPr>
        <w:widowControl/>
        <w:spacing w:line="400" w:lineRule="exact"/>
        <w:ind w:leftChars="599" w:left="2097" w:hangingChars="206" w:hanging="659"/>
        <w:jc w:val="both"/>
        <w:rPr>
          <w:rFonts w:eastAsia="標楷體"/>
          <w:kern w:val="0"/>
          <w:sz w:val="32"/>
          <w:szCs w:val="32"/>
        </w:rPr>
      </w:pPr>
      <w:r w:rsidRPr="00BF43A4">
        <w:rPr>
          <w:rFonts w:eastAsia="標楷體" w:hint="eastAsia"/>
          <w:kern w:val="0"/>
          <w:sz w:val="32"/>
          <w:szCs w:val="32"/>
        </w:rPr>
        <w:t>四</w:t>
      </w:r>
      <w:r w:rsidRPr="00BF43A4">
        <w:rPr>
          <w:rFonts w:eastAsia="標楷體" w:hint="eastAsia"/>
          <w:sz w:val="32"/>
          <w:szCs w:val="32"/>
        </w:rPr>
        <w:t>、</w:t>
      </w:r>
      <w:r w:rsidRPr="00BF43A4">
        <w:rPr>
          <w:rFonts w:eastAsia="標楷體" w:hint="eastAsia"/>
          <w:kern w:val="0"/>
          <w:sz w:val="32"/>
          <w:szCs w:val="32"/>
        </w:rPr>
        <w:t>乙方為法人或非法人團體，而有重整、聲請重整</w:t>
      </w:r>
      <w:proofErr w:type="gramStart"/>
      <w:r w:rsidRPr="00BF43A4">
        <w:rPr>
          <w:rFonts w:eastAsia="標楷體" w:hint="eastAsia"/>
          <w:kern w:val="0"/>
          <w:sz w:val="32"/>
          <w:szCs w:val="32"/>
        </w:rPr>
        <w:t>或遭聲請</w:t>
      </w:r>
      <w:proofErr w:type="gramEnd"/>
      <w:r w:rsidRPr="00BF43A4">
        <w:rPr>
          <w:rFonts w:eastAsia="標楷體" w:hint="eastAsia"/>
          <w:kern w:val="0"/>
          <w:sz w:val="32"/>
          <w:szCs w:val="32"/>
        </w:rPr>
        <w:t>重整；解散、決議解散或遭命令或裁定解散；破產、聲請破產或遭破產宣告；主要資產被查封，無法償還債務，或有相當事證足認其有未能履行本契約之情形者，甲方得終止本契約。</w:t>
      </w:r>
    </w:p>
    <w:p w14:paraId="2AABADAF" w14:textId="77777777" w:rsidR="00305BD7" w:rsidRPr="000406FE" w:rsidRDefault="00305BD7" w:rsidP="00663CC0">
      <w:pPr>
        <w:widowControl/>
        <w:spacing w:line="400" w:lineRule="exact"/>
        <w:ind w:leftChars="599" w:left="2097" w:hangingChars="206" w:hanging="659"/>
        <w:jc w:val="both"/>
        <w:rPr>
          <w:rFonts w:eastAsia="標楷體"/>
          <w:kern w:val="0"/>
          <w:sz w:val="32"/>
          <w:szCs w:val="32"/>
        </w:rPr>
      </w:pPr>
      <w:r w:rsidRPr="000406FE">
        <w:rPr>
          <w:rFonts w:eastAsia="標楷體" w:hint="eastAsia"/>
          <w:kern w:val="0"/>
          <w:sz w:val="32"/>
          <w:szCs w:val="32"/>
        </w:rPr>
        <w:t>五、</w:t>
      </w:r>
      <w:r w:rsidRPr="000406FE">
        <w:rPr>
          <w:rFonts w:eastAsia="標楷體" w:hint="eastAsia"/>
          <w:sz w:val="32"/>
          <w:szCs w:val="32"/>
        </w:rPr>
        <w:t>乙方為自然人而有死亡、受監護宣告或輔助宣告之情形者，甲方得終止本契約。</w:t>
      </w:r>
    </w:p>
    <w:p w14:paraId="1732EDB1"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第十一條</w:t>
      </w:r>
      <w:r w:rsidRPr="00BF43A4">
        <w:rPr>
          <w:rFonts w:eastAsia="標楷體"/>
          <w:sz w:val="32"/>
          <w:szCs w:val="32"/>
        </w:rPr>
        <w:t xml:space="preserve"> </w:t>
      </w:r>
      <w:r w:rsidRPr="00BF43A4">
        <w:rPr>
          <w:rFonts w:eastAsia="標楷體" w:hint="eastAsia"/>
          <w:sz w:val="32"/>
          <w:szCs w:val="32"/>
        </w:rPr>
        <w:t>存續條款</w:t>
      </w:r>
    </w:p>
    <w:p w14:paraId="17D54DFC" w14:textId="77777777" w:rsidR="00305BD7" w:rsidRPr="00BF43A4" w:rsidRDefault="00305BD7" w:rsidP="00663CC0">
      <w:pPr>
        <w:kinsoku w:val="0"/>
        <w:overflowPunct w:val="0"/>
        <w:adjustRightInd w:val="0"/>
        <w:spacing w:line="400" w:lineRule="exact"/>
        <w:ind w:leftChars="600" w:left="1440"/>
        <w:jc w:val="both"/>
        <w:textAlignment w:val="bottom"/>
        <w:rPr>
          <w:rFonts w:eastAsia="標楷體"/>
          <w:sz w:val="32"/>
          <w:szCs w:val="32"/>
        </w:rPr>
      </w:pPr>
      <w:r w:rsidRPr="00BF43A4">
        <w:rPr>
          <w:rFonts w:eastAsia="標楷體" w:hint="eastAsia"/>
          <w:sz w:val="32"/>
          <w:szCs w:val="32"/>
        </w:rPr>
        <w:t>第十二條及乙方尚未履行完成之給付義務，不因本契約之屆期而失效。</w:t>
      </w:r>
    </w:p>
    <w:p w14:paraId="6D1D763D"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第十二條</w:t>
      </w:r>
      <w:r w:rsidRPr="00BF43A4">
        <w:rPr>
          <w:rFonts w:eastAsia="標楷體"/>
          <w:sz w:val="32"/>
          <w:szCs w:val="32"/>
        </w:rPr>
        <w:t xml:space="preserve"> </w:t>
      </w:r>
      <w:r w:rsidRPr="00BF43A4">
        <w:rPr>
          <w:rFonts w:eastAsia="標楷體" w:hint="eastAsia"/>
          <w:sz w:val="32"/>
          <w:szCs w:val="32"/>
        </w:rPr>
        <w:t>契約終止處理</w:t>
      </w:r>
    </w:p>
    <w:p w14:paraId="1E4DFD1F" w14:textId="4C6183AA"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一、乙方於本契約終止、屆期或解除後一個月內應繳回或銷毀由甲方取得之技術資料等；如乙方選擇銷毀者，則應提示銷毀證明或切結</w:t>
      </w:r>
      <w:proofErr w:type="gramStart"/>
      <w:r w:rsidRPr="00BF43A4">
        <w:rPr>
          <w:rFonts w:eastAsia="標楷體" w:hint="eastAsia"/>
          <w:sz w:val="32"/>
          <w:szCs w:val="32"/>
        </w:rPr>
        <w:t>書面予甲方</w:t>
      </w:r>
      <w:proofErr w:type="gramEnd"/>
      <w:r w:rsidRPr="00BF43A4">
        <w:rPr>
          <w:rFonts w:eastAsia="標楷體" w:hint="eastAsia"/>
          <w:sz w:val="32"/>
          <w:szCs w:val="32"/>
        </w:rPr>
        <w:t>。</w:t>
      </w:r>
    </w:p>
    <w:p w14:paraId="30F44496" w14:textId="735C5A9F"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w:t>
      </w:r>
      <w:proofErr w:type="gramStart"/>
      <w:r w:rsidRPr="00BF43A4">
        <w:rPr>
          <w:rFonts w:eastAsia="標楷體" w:hint="eastAsia"/>
          <w:sz w:val="32"/>
          <w:szCs w:val="32"/>
        </w:rPr>
        <w:t>前款乙方</w:t>
      </w:r>
      <w:proofErr w:type="gramEnd"/>
      <w:r w:rsidRPr="00BF43A4">
        <w:rPr>
          <w:rFonts w:eastAsia="標楷體" w:hint="eastAsia"/>
          <w:sz w:val="32"/>
          <w:szCs w:val="32"/>
        </w:rPr>
        <w:t>應繳回或銷毀之</w:t>
      </w:r>
      <w:r w:rsidR="00DF5FD3">
        <w:rPr>
          <w:rFonts w:eastAsia="標楷體" w:hint="eastAsia"/>
          <w:sz w:val="32"/>
          <w:szCs w:val="32"/>
        </w:rPr>
        <w:t>產品</w:t>
      </w:r>
      <w:r w:rsidRPr="00BF43A4">
        <w:rPr>
          <w:rFonts w:eastAsia="標楷體" w:hint="eastAsia"/>
          <w:sz w:val="32"/>
          <w:szCs w:val="32"/>
        </w:rPr>
        <w:t>，以本契約終止、屆期或解除當日仍有剩餘者為限。</w:t>
      </w:r>
    </w:p>
    <w:p w14:paraId="25F7FC6B" w14:textId="35D438CC"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三、乙方於本契約終止、屆期或解除後，不得自行或委託他人生產、</w:t>
      </w:r>
      <w:r w:rsidR="00F33EC6">
        <w:rPr>
          <w:rFonts w:eastAsia="標楷體" w:hint="eastAsia"/>
          <w:sz w:val="32"/>
          <w:szCs w:val="32"/>
        </w:rPr>
        <w:t>加工</w:t>
      </w:r>
      <w:r w:rsidRPr="00BF43A4">
        <w:rPr>
          <w:rFonts w:eastAsia="標楷體" w:hint="eastAsia"/>
          <w:sz w:val="32"/>
          <w:szCs w:val="32"/>
        </w:rPr>
        <w:t>、銷售本</w:t>
      </w:r>
      <w:r w:rsidR="00F33EC6" w:rsidRPr="00BF43A4">
        <w:rPr>
          <w:rFonts w:eastAsia="標楷體" w:hint="eastAsia"/>
          <w:sz w:val="32"/>
          <w:szCs w:val="32"/>
        </w:rPr>
        <w:t>產品</w:t>
      </w:r>
      <w:r w:rsidRPr="00BF43A4">
        <w:rPr>
          <w:rFonts w:eastAsia="標楷體" w:hint="eastAsia"/>
          <w:sz w:val="32"/>
          <w:szCs w:val="32"/>
        </w:rPr>
        <w:t>或本</w:t>
      </w:r>
      <w:r w:rsidR="00F33EC6" w:rsidRPr="00BF43A4">
        <w:rPr>
          <w:rFonts w:eastAsia="標楷體" w:hint="eastAsia"/>
          <w:sz w:val="32"/>
          <w:szCs w:val="32"/>
        </w:rPr>
        <w:t>品種</w:t>
      </w:r>
      <w:r w:rsidRPr="00BF43A4">
        <w:rPr>
          <w:rFonts w:eastAsia="標楷體" w:hint="eastAsia"/>
          <w:sz w:val="32"/>
          <w:szCs w:val="32"/>
        </w:rPr>
        <w:t>。但乙方有書面具體事實足證本產品係於本契約終止、屆期或解除前所生產或</w:t>
      </w:r>
      <w:r w:rsidR="00F33EC6">
        <w:rPr>
          <w:rFonts w:eastAsia="標楷體" w:hint="eastAsia"/>
          <w:sz w:val="32"/>
          <w:szCs w:val="32"/>
        </w:rPr>
        <w:t>加工</w:t>
      </w:r>
      <w:r w:rsidRPr="00BF43A4">
        <w:rPr>
          <w:rFonts w:eastAsia="標楷體" w:hint="eastAsia"/>
          <w:sz w:val="32"/>
          <w:szCs w:val="32"/>
        </w:rPr>
        <w:t>完成者，乙方應於本契約終止、屆期或解除前三十日內提示該書面事證或存貨</w:t>
      </w:r>
      <w:proofErr w:type="gramStart"/>
      <w:r w:rsidRPr="00BF43A4">
        <w:rPr>
          <w:rFonts w:eastAsia="標楷體" w:hint="eastAsia"/>
          <w:sz w:val="32"/>
          <w:szCs w:val="32"/>
        </w:rPr>
        <w:t>數量予甲方</w:t>
      </w:r>
      <w:proofErr w:type="gramEnd"/>
      <w:r w:rsidRPr="00BF43A4">
        <w:rPr>
          <w:rFonts w:eastAsia="標楷體" w:hint="eastAsia"/>
          <w:sz w:val="32"/>
          <w:szCs w:val="32"/>
        </w:rPr>
        <w:t>，經甲方同意後，本品種或本產品始得繼續銷售</w:t>
      </w:r>
      <w:r w:rsidR="00061AC6" w:rsidRPr="00061AC6">
        <w:rPr>
          <w:rFonts w:eastAsia="標楷體" w:hint="eastAsia"/>
          <w:color w:val="FF0000"/>
          <w:sz w:val="32"/>
          <w:szCs w:val="32"/>
        </w:rPr>
        <w:t>12</w:t>
      </w:r>
      <w:r w:rsidRPr="00BF43A4">
        <w:rPr>
          <w:rFonts w:eastAsia="標楷體" w:hint="eastAsia"/>
          <w:sz w:val="32"/>
          <w:szCs w:val="32"/>
        </w:rPr>
        <w:t>個月。</w:t>
      </w:r>
    </w:p>
    <w:p w14:paraId="359B6B1D" w14:textId="77777777" w:rsidR="00305BD7" w:rsidRPr="00B56F0A" w:rsidRDefault="00305BD7" w:rsidP="00663CC0">
      <w:pPr>
        <w:spacing w:line="400" w:lineRule="exact"/>
        <w:ind w:leftChars="600" w:left="2099" w:hangingChars="206" w:hanging="659"/>
        <w:jc w:val="both"/>
        <w:rPr>
          <w:rFonts w:eastAsia="標楷體"/>
          <w:color w:val="FF0000"/>
          <w:sz w:val="32"/>
          <w:szCs w:val="32"/>
        </w:rPr>
      </w:pPr>
      <w:r w:rsidRPr="00B56F0A">
        <w:rPr>
          <w:rFonts w:eastAsia="標楷體" w:hint="eastAsia"/>
          <w:color w:val="FF0000"/>
          <w:sz w:val="32"/>
          <w:szCs w:val="32"/>
        </w:rPr>
        <w:t>四、第五條第一款、第六條第四款、第七條、第八條及第十六條，不因本契約終止、屆期或</w:t>
      </w:r>
      <w:r w:rsidRPr="00B56F0A">
        <w:rPr>
          <w:rFonts w:eastAsia="標楷體" w:hint="eastAsia"/>
          <w:color w:val="FF0000"/>
          <w:sz w:val="32"/>
          <w:szCs w:val="32"/>
        </w:rPr>
        <w:lastRenderedPageBreak/>
        <w:t>解除而失效。</w:t>
      </w:r>
    </w:p>
    <w:p w14:paraId="26691400"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第十三條</w:t>
      </w:r>
      <w:r w:rsidRPr="00BF43A4">
        <w:rPr>
          <w:rFonts w:eastAsia="標楷體"/>
          <w:sz w:val="32"/>
          <w:szCs w:val="32"/>
        </w:rPr>
        <w:t xml:space="preserve"> </w:t>
      </w:r>
      <w:r w:rsidRPr="00BF43A4">
        <w:rPr>
          <w:rFonts w:eastAsia="標楷體" w:hint="eastAsia"/>
          <w:sz w:val="32"/>
          <w:szCs w:val="32"/>
        </w:rPr>
        <w:t>契約修改</w:t>
      </w:r>
      <w:r w:rsidRPr="00BF43A4">
        <w:rPr>
          <w:rFonts w:eastAsia="標楷體"/>
          <w:sz w:val="32"/>
          <w:szCs w:val="32"/>
        </w:rPr>
        <w:t xml:space="preserve"> </w:t>
      </w:r>
    </w:p>
    <w:p w14:paraId="2830FD06"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本契約得經雙方同意以書面修改增訂，並應將經雙方簽署之書面文件附於本契約之後，作為本契約之一部分，其增補協議內容補充或取代與本契約相衝突之原條文。</w:t>
      </w:r>
    </w:p>
    <w:p w14:paraId="7A678B6B"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第十四條</w:t>
      </w:r>
      <w:r w:rsidRPr="00BF43A4">
        <w:rPr>
          <w:rFonts w:eastAsia="標楷體"/>
          <w:sz w:val="32"/>
          <w:szCs w:val="32"/>
        </w:rPr>
        <w:t xml:space="preserve"> </w:t>
      </w:r>
      <w:r w:rsidRPr="00BF43A4">
        <w:rPr>
          <w:rFonts w:eastAsia="標楷體" w:hint="eastAsia"/>
          <w:sz w:val="32"/>
          <w:szCs w:val="32"/>
        </w:rPr>
        <w:t>合意管轄</w:t>
      </w:r>
      <w:r w:rsidRPr="00BF43A4">
        <w:rPr>
          <w:rFonts w:eastAsia="標楷體"/>
          <w:sz w:val="32"/>
          <w:szCs w:val="32"/>
        </w:rPr>
        <w:t xml:space="preserve"> </w:t>
      </w:r>
    </w:p>
    <w:p w14:paraId="715C8992"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一、本契約應依中華民國臺灣之法律予以解釋及規範</w:t>
      </w:r>
      <w:r w:rsidRPr="00BF43A4">
        <w:rPr>
          <w:rFonts w:eastAsia="標楷體"/>
          <w:sz w:val="32"/>
          <w:szCs w:val="32"/>
        </w:rPr>
        <w:t>;</w:t>
      </w:r>
      <w:r w:rsidRPr="00BF43A4">
        <w:rPr>
          <w:rFonts w:eastAsia="標楷體" w:hint="eastAsia"/>
          <w:sz w:val="32"/>
          <w:szCs w:val="32"/>
        </w:rPr>
        <w:t>對於本契約或因本契約而引起之疑義或糾紛，雙方同意依誠信原則解決之。</w:t>
      </w:r>
    </w:p>
    <w:p w14:paraId="06169011"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二、本契約如有爭議糾紛，雙方同意涉訟時以</w:t>
      </w:r>
      <w:r>
        <w:rPr>
          <w:rFonts w:eastAsia="標楷體" w:hint="eastAsia"/>
          <w:sz w:val="32"/>
          <w:szCs w:val="32"/>
        </w:rPr>
        <w:t>屏東</w:t>
      </w:r>
      <w:r w:rsidRPr="00BF43A4">
        <w:rPr>
          <w:rFonts w:eastAsia="標楷體" w:hint="eastAsia"/>
          <w:sz w:val="32"/>
          <w:szCs w:val="32"/>
        </w:rPr>
        <w:t>地方法院為第一審管轄法院。</w:t>
      </w:r>
    </w:p>
    <w:p w14:paraId="2AA1908D"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第十五條</w:t>
      </w:r>
      <w:r w:rsidRPr="00BF43A4">
        <w:rPr>
          <w:rFonts w:eastAsia="標楷體"/>
          <w:sz w:val="32"/>
          <w:szCs w:val="32"/>
        </w:rPr>
        <w:t xml:space="preserve"> </w:t>
      </w:r>
      <w:r w:rsidRPr="00BF43A4">
        <w:rPr>
          <w:rFonts w:eastAsia="標楷體" w:hint="eastAsia"/>
          <w:sz w:val="32"/>
          <w:szCs w:val="32"/>
        </w:rPr>
        <w:t>聯絡方式</w:t>
      </w:r>
      <w:r w:rsidRPr="00BF43A4">
        <w:rPr>
          <w:rFonts w:eastAsia="標楷體"/>
          <w:sz w:val="32"/>
          <w:szCs w:val="32"/>
        </w:rPr>
        <w:t xml:space="preserve"> </w:t>
      </w:r>
    </w:p>
    <w:p w14:paraId="133349CA"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一、本契約有關之通知或要求應以書面送達下列處所及人員</w:t>
      </w:r>
      <w:r w:rsidRPr="00BF43A4">
        <w:rPr>
          <w:rFonts w:eastAsia="標楷體"/>
          <w:sz w:val="32"/>
          <w:szCs w:val="32"/>
        </w:rPr>
        <w:t>(</w:t>
      </w:r>
      <w:r w:rsidRPr="00BF43A4">
        <w:rPr>
          <w:rFonts w:eastAsia="標楷體" w:hint="eastAsia"/>
          <w:sz w:val="32"/>
          <w:szCs w:val="32"/>
        </w:rPr>
        <w:t>以下簡稱聯絡人</w:t>
      </w:r>
      <w:r w:rsidRPr="00BF43A4">
        <w:rPr>
          <w:rFonts w:eastAsia="標楷體"/>
          <w:sz w:val="32"/>
          <w:szCs w:val="32"/>
        </w:rPr>
        <w:t>)</w:t>
      </w:r>
      <w:r w:rsidRPr="00BF43A4">
        <w:rPr>
          <w:rFonts w:eastAsia="標楷體" w:hint="eastAsia"/>
          <w:sz w:val="32"/>
          <w:szCs w:val="32"/>
        </w:rPr>
        <w:t>，經送達該聯絡人者，即視為已送達該方當事人。</w:t>
      </w:r>
    </w:p>
    <w:p w14:paraId="31A298AF" w14:textId="515A03ED" w:rsidR="00305BD7" w:rsidRPr="000C7AB2" w:rsidRDefault="00305BD7" w:rsidP="00F33EC6">
      <w:pPr>
        <w:spacing w:line="400" w:lineRule="exact"/>
        <w:ind w:firstLineChars="350" w:firstLine="1120"/>
        <w:jc w:val="both"/>
        <w:rPr>
          <w:rFonts w:eastAsia="標楷體"/>
          <w:sz w:val="32"/>
          <w:szCs w:val="32"/>
        </w:rPr>
      </w:pPr>
      <w:r w:rsidRPr="000C7AB2">
        <w:rPr>
          <w:rFonts w:eastAsia="標楷體" w:hint="eastAsia"/>
          <w:sz w:val="32"/>
          <w:szCs w:val="32"/>
        </w:rPr>
        <w:t>甲方聯絡人姓名：</w:t>
      </w:r>
      <w:r w:rsidR="00061AC6" w:rsidRPr="00061AC6">
        <w:rPr>
          <w:rFonts w:eastAsia="標楷體" w:hint="eastAsia"/>
          <w:sz w:val="32"/>
          <w:szCs w:val="32"/>
        </w:rPr>
        <w:t>張廖伯勳</w:t>
      </w:r>
    </w:p>
    <w:p w14:paraId="45C8444C" w14:textId="228F354E" w:rsidR="00305BD7" w:rsidRPr="00BF43A4"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職稱：</w:t>
      </w:r>
      <w:r w:rsidR="00DB7B50">
        <w:rPr>
          <w:rFonts w:eastAsia="標楷體" w:hint="eastAsia"/>
          <w:sz w:val="32"/>
          <w:szCs w:val="32"/>
        </w:rPr>
        <w:t>助理</w:t>
      </w:r>
      <w:r>
        <w:rPr>
          <w:rFonts w:eastAsia="標楷體" w:hint="eastAsia"/>
          <w:sz w:val="32"/>
          <w:szCs w:val="32"/>
        </w:rPr>
        <w:t>研究員</w:t>
      </w:r>
    </w:p>
    <w:p w14:paraId="2EF0DF78" w14:textId="2C0018C5" w:rsidR="00305BD7" w:rsidRPr="00BF43A4"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電郵：</w:t>
      </w:r>
      <w:proofErr w:type="spellStart"/>
      <w:proofErr w:type="gramStart"/>
      <w:r w:rsidR="00061AC6">
        <w:rPr>
          <w:rFonts w:eastAsia="標楷體" w:hint="eastAsia"/>
          <w:color w:val="000000"/>
          <w:sz w:val="32"/>
          <w:szCs w:val="32"/>
        </w:rPr>
        <w:t>phcl</w:t>
      </w:r>
      <w:proofErr w:type="spellEnd"/>
      <w:proofErr w:type="gramEnd"/>
      <w:r w:rsidR="00061AC6">
        <w:rPr>
          <w:rFonts w:eastAsia="標楷體"/>
          <w:sz w:val="32"/>
          <w:szCs w:val="32"/>
        </w:rPr>
        <w:t xml:space="preserve"> </w:t>
      </w:r>
      <w:r>
        <w:rPr>
          <w:rFonts w:eastAsia="標楷體"/>
          <w:sz w:val="32"/>
          <w:szCs w:val="32"/>
        </w:rPr>
        <w:t>@mail.kdais.gov.tw</w:t>
      </w:r>
    </w:p>
    <w:p w14:paraId="3577009C" w14:textId="5F09FBB1" w:rsidR="00F33EC6"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電話：</w:t>
      </w:r>
      <w:r>
        <w:rPr>
          <w:rFonts w:eastAsia="標楷體"/>
          <w:sz w:val="32"/>
          <w:szCs w:val="32"/>
        </w:rPr>
        <w:t>0</w:t>
      </w:r>
      <w:r w:rsidR="00DB7B50">
        <w:rPr>
          <w:rFonts w:eastAsia="標楷體"/>
          <w:sz w:val="32"/>
          <w:szCs w:val="32"/>
        </w:rPr>
        <w:t>8</w:t>
      </w:r>
      <w:r>
        <w:rPr>
          <w:rFonts w:eastAsia="標楷體"/>
          <w:sz w:val="32"/>
          <w:szCs w:val="32"/>
        </w:rPr>
        <w:t>-</w:t>
      </w:r>
      <w:r w:rsidR="00061AC6">
        <w:rPr>
          <w:rFonts w:eastAsia="標楷體" w:hint="eastAsia"/>
          <w:sz w:val="32"/>
          <w:szCs w:val="32"/>
        </w:rPr>
        <w:t>7746766</w:t>
      </w:r>
    </w:p>
    <w:p w14:paraId="150DC169" w14:textId="500873CD" w:rsidR="00305BD7" w:rsidRPr="00BF43A4"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傳真：</w:t>
      </w:r>
      <w:r>
        <w:rPr>
          <w:rFonts w:eastAsia="標楷體"/>
          <w:sz w:val="32"/>
          <w:szCs w:val="32"/>
        </w:rPr>
        <w:t>0</w:t>
      </w:r>
      <w:r w:rsidR="00DB7B50">
        <w:rPr>
          <w:rFonts w:eastAsia="標楷體"/>
          <w:sz w:val="32"/>
          <w:szCs w:val="32"/>
        </w:rPr>
        <w:t>8</w:t>
      </w:r>
      <w:r>
        <w:rPr>
          <w:rFonts w:eastAsia="標楷體"/>
          <w:sz w:val="32"/>
          <w:szCs w:val="32"/>
        </w:rPr>
        <w:t>-</w:t>
      </w:r>
      <w:r w:rsidR="00061AC6">
        <w:rPr>
          <w:rFonts w:eastAsia="標楷體"/>
          <w:sz w:val="32"/>
          <w:szCs w:val="32"/>
        </w:rPr>
        <w:t>73890</w:t>
      </w:r>
      <w:r w:rsidR="00061AC6">
        <w:rPr>
          <w:rFonts w:eastAsia="標楷體" w:hint="eastAsia"/>
          <w:sz w:val="32"/>
          <w:szCs w:val="32"/>
        </w:rPr>
        <w:t>6</w:t>
      </w:r>
      <w:r w:rsidR="00DB7B50">
        <w:rPr>
          <w:rFonts w:eastAsia="標楷體" w:hint="eastAsia"/>
          <w:sz w:val="32"/>
          <w:szCs w:val="32"/>
        </w:rPr>
        <w:t>7</w:t>
      </w:r>
    </w:p>
    <w:p w14:paraId="4BC19A2F" w14:textId="2A0D2B07" w:rsidR="00305BD7" w:rsidRPr="00BF43A4" w:rsidRDefault="00305BD7" w:rsidP="00F33EC6">
      <w:pPr>
        <w:spacing w:line="400" w:lineRule="exact"/>
        <w:ind w:leftChars="600" w:left="1440" w:firstLineChars="400" w:firstLine="1280"/>
        <w:jc w:val="both"/>
        <w:rPr>
          <w:rFonts w:eastAsia="標楷體"/>
          <w:sz w:val="32"/>
          <w:szCs w:val="32"/>
        </w:rPr>
      </w:pPr>
      <w:r w:rsidRPr="00BF43A4">
        <w:rPr>
          <w:rFonts w:eastAsia="標楷體" w:hint="eastAsia"/>
          <w:sz w:val="32"/>
          <w:szCs w:val="32"/>
        </w:rPr>
        <w:t>地址：</w:t>
      </w:r>
      <w:r w:rsidR="00DB7B50">
        <w:rPr>
          <w:rFonts w:eastAsia="標楷體" w:hint="eastAsia"/>
          <w:sz w:val="32"/>
          <w:szCs w:val="32"/>
        </w:rPr>
        <w:t>屏東縣長治鄉德和村德和路</w:t>
      </w:r>
      <w:r w:rsidR="00DB7B50">
        <w:rPr>
          <w:rFonts w:eastAsia="標楷體" w:hint="eastAsia"/>
          <w:sz w:val="32"/>
          <w:szCs w:val="32"/>
        </w:rPr>
        <w:t>2-6</w:t>
      </w:r>
      <w:r w:rsidRPr="009F177F">
        <w:rPr>
          <w:rFonts w:eastAsia="標楷體" w:hint="eastAsia"/>
          <w:sz w:val="32"/>
          <w:szCs w:val="32"/>
        </w:rPr>
        <w:t>號</w:t>
      </w:r>
    </w:p>
    <w:p w14:paraId="5D44CA06" w14:textId="1347CCB7" w:rsidR="00305BD7" w:rsidRPr="00BF43A4" w:rsidRDefault="00305BD7" w:rsidP="00F33EC6">
      <w:pPr>
        <w:spacing w:line="400" w:lineRule="exact"/>
        <w:ind w:firstLineChars="350" w:firstLine="1120"/>
        <w:jc w:val="both"/>
        <w:rPr>
          <w:rFonts w:eastAsia="標楷體"/>
          <w:sz w:val="32"/>
          <w:szCs w:val="32"/>
        </w:rPr>
      </w:pPr>
      <w:r w:rsidRPr="00BF43A4">
        <w:rPr>
          <w:rFonts w:eastAsia="標楷體" w:hint="eastAsia"/>
          <w:sz w:val="32"/>
          <w:szCs w:val="32"/>
        </w:rPr>
        <w:t>乙方聯絡人姓名：</w:t>
      </w:r>
      <w:r w:rsidR="00DB7B50" w:rsidRPr="00BF43A4">
        <w:rPr>
          <w:rFonts w:eastAsia="標楷體"/>
          <w:sz w:val="32"/>
          <w:szCs w:val="32"/>
        </w:rPr>
        <w:t xml:space="preserve"> </w:t>
      </w:r>
    </w:p>
    <w:p w14:paraId="330736ED" w14:textId="45DE5D3D" w:rsidR="00305BD7" w:rsidRPr="00BF43A4"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t>職稱：</w:t>
      </w:r>
      <w:r w:rsidR="00DB7B50" w:rsidRPr="00BF43A4">
        <w:rPr>
          <w:rFonts w:eastAsia="標楷體"/>
          <w:sz w:val="32"/>
          <w:szCs w:val="32"/>
        </w:rPr>
        <w:t xml:space="preserve"> </w:t>
      </w:r>
    </w:p>
    <w:p w14:paraId="36D2E768" w14:textId="7EABB7EF" w:rsidR="00305BD7" w:rsidRPr="009F177F" w:rsidRDefault="00305BD7" w:rsidP="00663CC0">
      <w:pPr>
        <w:spacing w:line="400" w:lineRule="exact"/>
        <w:ind w:leftChars="600" w:left="1440" w:firstLineChars="435" w:firstLine="1392"/>
        <w:jc w:val="both"/>
        <w:rPr>
          <w:rFonts w:eastAsia="標楷體"/>
          <w:sz w:val="32"/>
          <w:szCs w:val="32"/>
        </w:rPr>
      </w:pPr>
      <w:r w:rsidRPr="009F177F">
        <w:rPr>
          <w:rFonts w:eastAsia="標楷體" w:hint="eastAsia"/>
          <w:sz w:val="32"/>
          <w:szCs w:val="32"/>
        </w:rPr>
        <w:t>電郵：</w:t>
      </w:r>
    </w:p>
    <w:p w14:paraId="54045B4B" w14:textId="1CBC56AB" w:rsidR="00305BD7" w:rsidRPr="00BF43A4"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t>電話：</w:t>
      </w:r>
    </w:p>
    <w:p w14:paraId="462F3645" w14:textId="0055A7EE" w:rsidR="00305BD7" w:rsidRPr="00BF43A4"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t>傳真：</w:t>
      </w:r>
    </w:p>
    <w:p w14:paraId="1C41CFBB" w14:textId="41A0166C" w:rsidR="00305BD7" w:rsidRPr="009F177F"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t>地址：</w:t>
      </w:r>
    </w:p>
    <w:p w14:paraId="23CB0A88"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二、雙方聯絡人或聯絡資料有所更動時，應以書面通知另一方，並告知更新內容，自送達對方可支配之範圍時生效。</w:t>
      </w:r>
    </w:p>
    <w:p w14:paraId="3F5FD5D4"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第十六條</w:t>
      </w:r>
      <w:r w:rsidRPr="00BF43A4">
        <w:rPr>
          <w:rFonts w:eastAsia="標楷體"/>
          <w:sz w:val="32"/>
          <w:szCs w:val="32"/>
        </w:rPr>
        <w:t xml:space="preserve"> </w:t>
      </w:r>
      <w:r w:rsidRPr="00BF43A4">
        <w:rPr>
          <w:rFonts w:eastAsia="標楷體" w:hint="eastAsia"/>
          <w:sz w:val="32"/>
          <w:szCs w:val="32"/>
        </w:rPr>
        <w:t>限制使用與注意事項</w:t>
      </w:r>
    </w:p>
    <w:p w14:paraId="5A9AF85C"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lastRenderedPageBreak/>
        <w:t>在未獲得甲方之書面同意前，乙方不得在商業推廣時</w:t>
      </w:r>
      <w:r w:rsidRPr="00BF43A4">
        <w:rPr>
          <w:rFonts w:eastAsia="標楷體"/>
          <w:sz w:val="32"/>
          <w:szCs w:val="32"/>
        </w:rPr>
        <w:t>(</w:t>
      </w:r>
      <w:r w:rsidRPr="00BF43A4">
        <w:rPr>
          <w:rFonts w:eastAsia="標楷體" w:hint="eastAsia"/>
          <w:sz w:val="32"/>
          <w:szCs w:val="32"/>
        </w:rPr>
        <w:t>如推廣，產品投資說明等</w:t>
      </w:r>
      <w:r w:rsidRPr="00BF43A4">
        <w:rPr>
          <w:rFonts w:eastAsia="標楷體"/>
          <w:sz w:val="32"/>
          <w:szCs w:val="32"/>
        </w:rPr>
        <w:t>)</w:t>
      </w:r>
      <w:r w:rsidRPr="00BF43A4">
        <w:rPr>
          <w:rFonts w:eastAsia="標楷體" w:hint="eastAsia"/>
          <w:sz w:val="32"/>
          <w:szCs w:val="32"/>
        </w:rPr>
        <w:t>利用甲方之員工、其所屬單位及行政機關之名稱，如所</w:t>
      </w:r>
      <w:r w:rsidRPr="00BF43A4">
        <w:rPr>
          <w:rFonts w:eastAsia="標楷體"/>
          <w:sz w:val="32"/>
          <w:szCs w:val="32"/>
        </w:rPr>
        <w:t>(</w:t>
      </w:r>
      <w:r w:rsidRPr="00BF43A4">
        <w:rPr>
          <w:rFonts w:eastAsia="標楷體" w:hint="eastAsia"/>
          <w:sz w:val="32"/>
          <w:szCs w:val="32"/>
        </w:rPr>
        <w:t>場、中心</w:t>
      </w:r>
      <w:r w:rsidRPr="00BF43A4">
        <w:rPr>
          <w:rFonts w:eastAsia="標楷體"/>
          <w:sz w:val="32"/>
          <w:szCs w:val="32"/>
        </w:rPr>
        <w:t>)</w:t>
      </w:r>
      <w:r w:rsidRPr="00BF43A4">
        <w:rPr>
          <w:rFonts w:eastAsia="標楷體" w:hint="eastAsia"/>
          <w:sz w:val="32"/>
          <w:szCs w:val="32"/>
        </w:rPr>
        <w:t>徽、商標或以其他任何方式使大眾認知甲方與乙方具商業發展之關聯性。</w:t>
      </w:r>
    </w:p>
    <w:p w14:paraId="0636D32B"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第十七條</w:t>
      </w:r>
      <w:r w:rsidRPr="00BF43A4">
        <w:rPr>
          <w:rFonts w:eastAsia="標楷體"/>
          <w:sz w:val="32"/>
          <w:szCs w:val="32"/>
        </w:rPr>
        <w:t xml:space="preserve"> </w:t>
      </w:r>
      <w:r w:rsidRPr="00BF43A4">
        <w:rPr>
          <w:rFonts w:eastAsia="標楷體" w:hint="eastAsia"/>
          <w:sz w:val="32"/>
          <w:szCs w:val="32"/>
        </w:rPr>
        <w:t>完整合意</w:t>
      </w:r>
      <w:r w:rsidRPr="00BF43A4">
        <w:rPr>
          <w:rFonts w:eastAsia="標楷體"/>
          <w:sz w:val="32"/>
          <w:szCs w:val="32"/>
        </w:rPr>
        <w:t xml:space="preserve"> </w:t>
      </w:r>
    </w:p>
    <w:p w14:paraId="004FC1C3"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一、本契約及其附件構成雙方對本案完整的合意。任何於本契約生效前經雙方協議而未記載於本契約或其附件之事項，對雙方皆無拘束力。</w:t>
      </w:r>
    </w:p>
    <w:p w14:paraId="0EC8FE9B"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二、本契約正本</w:t>
      </w:r>
      <w:proofErr w:type="gramStart"/>
      <w:r w:rsidRPr="00BF43A4">
        <w:rPr>
          <w:rFonts w:eastAsia="標楷體" w:hint="eastAsia"/>
          <w:sz w:val="32"/>
          <w:szCs w:val="32"/>
        </w:rPr>
        <w:t>壹式參份</w:t>
      </w:r>
      <w:proofErr w:type="gramEnd"/>
      <w:r w:rsidRPr="00BF43A4">
        <w:rPr>
          <w:rFonts w:eastAsia="標楷體" w:hint="eastAsia"/>
          <w:sz w:val="32"/>
          <w:szCs w:val="32"/>
        </w:rPr>
        <w:t>，副本</w:t>
      </w:r>
      <w:proofErr w:type="gramStart"/>
      <w:r w:rsidRPr="00BF43A4">
        <w:rPr>
          <w:rFonts w:eastAsia="標楷體" w:hint="eastAsia"/>
          <w:sz w:val="32"/>
          <w:szCs w:val="32"/>
        </w:rPr>
        <w:t>壹式參份</w:t>
      </w:r>
      <w:proofErr w:type="gramEnd"/>
      <w:r w:rsidRPr="00BF43A4">
        <w:rPr>
          <w:rFonts w:eastAsia="標楷體" w:hint="eastAsia"/>
          <w:sz w:val="32"/>
          <w:szCs w:val="32"/>
        </w:rPr>
        <w:t>，由甲</w:t>
      </w:r>
      <w:proofErr w:type="gramStart"/>
      <w:r w:rsidRPr="00BF43A4">
        <w:rPr>
          <w:rFonts w:eastAsia="標楷體" w:hint="eastAsia"/>
          <w:sz w:val="32"/>
          <w:szCs w:val="32"/>
        </w:rPr>
        <w:t>方執正本貳份</w:t>
      </w:r>
      <w:proofErr w:type="gramEnd"/>
      <w:r w:rsidRPr="00BF43A4">
        <w:rPr>
          <w:rFonts w:eastAsia="標楷體" w:hint="eastAsia"/>
          <w:sz w:val="32"/>
          <w:szCs w:val="32"/>
        </w:rPr>
        <w:t>，乙</w:t>
      </w:r>
      <w:proofErr w:type="gramStart"/>
      <w:r w:rsidRPr="00BF43A4">
        <w:rPr>
          <w:rFonts w:eastAsia="標楷體" w:hint="eastAsia"/>
          <w:sz w:val="32"/>
          <w:szCs w:val="32"/>
        </w:rPr>
        <w:t>方執正本壹份</w:t>
      </w:r>
      <w:proofErr w:type="gramEnd"/>
      <w:r w:rsidRPr="00BF43A4">
        <w:rPr>
          <w:rFonts w:eastAsia="標楷體" w:hint="eastAsia"/>
          <w:sz w:val="32"/>
          <w:szCs w:val="32"/>
        </w:rPr>
        <w:t>為</w:t>
      </w:r>
      <w:proofErr w:type="gramStart"/>
      <w:r w:rsidRPr="00BF43A4">
        <w:rPr>
          <w:rFonts w:eastAsia="標楷體" w:hint="eastAsia"/>
          <w:sz w:val="32"/>
          <w:szCs w:val="32"/>
        </w:rPr>
        <w:t>憑</w:t>
      </w:r>
      <w:proofErr w:type="gramEnd"/>
      <w:r w:rsidRPr="00BF43A4">
        <w:rPr>
          <w:rFonts w:eastAsia="標楷體" w:hint="eastAsia"/>
          <w:sz w:val="32"/>
          <w:szCs w:val="32"/>
        </w:rPr>
        <w:t>，副本由甲</w:t>
      </w:r>
      <w:proofErr w:type="gramStart"/>
      <w:r w:rsidRPr="00BF43A4">
        <w:rPr>
          <w:rFonts w:eastAsia="標楷體" w:hint="eastAsia"/>
          <w:sz w:val="32"/>
          <w:szCs w:val="32"/>
        </w:rPr>
        <w:t>方執存參份</w:t>
      </w:r>
      <w:proofErr w:type="gramEnd"/>
      <w:r w:rsidRPr="00BF43A4">
        <w:rPr>
          <w:rFonts w:eastAsia="標楷體" w:hint="eastAsia"/>
          <w:sz w:val="32"/>
          <w:szCs w:val="32"/>
        </w:rPr>
        <w:t>。</w:t>
      </w:r>
    </w:p>
    <w:p w14:paraId="4FDC2C98" w14:textId="77777777" w:rsidR="00305BD7" w:rsidRPr="00BF43A4" w:rsidRDefault="00305BD7" w:rsidP="00663CC0">
      <w:pPr>
        <w:spacing w:beforeLines="50" w:before="180" w:line="400" w:lineRule="exact"/>
        <w:ind w:left="464" w:hangingChars="145" w:hanging="464"/>
        <w:jc w:val="both"/>
        <w:rPr>
          <w:rFonts w:eastAsia="標楷體"/>
          <w:sz w:val="32"/>
          <w:szCs w:val="32"/>
        </w:rPr>
      </w:pPr>
    </w:p>
    <w:p w14:paraId="4CA79279" w14:textId="77777777" w:rsidR="00305BD7" w:rsidRPr="00BF43A4" w:rsidRDefault="00305BD7" w:rsidP="00663CC0">
      <w:pPr>
        <w:spacing w:beforeLines="50" w:before="180" w:line="400" w:lineRule="exact"/>
        <w:ind w:left="464" w:hangingChars="145" w:hanging="464"/>
        <w:jc w:val="both"/>
        <w:rPr>
          <w:rFonts w:eastAsia="標楷體"/>
          <w:sz w:val="32"/>
          <w:szCs w:val="32"/>
        </w:rPr>
      </w:pPr>
      <w:r w:rsidRPr="00BF43A4">
        <w:rPr>
          <w:rFonts w:eastAsia="標楷體" w:hint="eastAsia"/>
          <w:sz w:val="32"/>
          <w:szCs w:val="32"/>
        </w:rPr>
        <w:t>立契約書人</w:t>
      </w:r>
    </w:p>
    <w:p w14:paraId="53AB1468" w14:textId="77777777" w:rsidR="00305BD7" w:rsidRPr="00BF43A4" w:rsidRDefault="00305BD7" w:rsidP="00663CC0">
      <w:pPr>
        <w:spacing w:beforeLines="50" w:before="180" w:line="400" w:lineRule="exact"/>
        <w:ind w:left="464" w:hangingChars="145" w:hanging="464"/>
        <w:jc w:val="both"/>
        <w:rPr>
          <w:rFonts w:eastAsia="標楷體"/>
          <w:sz w:val="32"/>
          <w:szCs w:val="32"/>
        </w:rPr>
      </w:pPr>
    </w:p>
    <w:p w14:paraId="653ABB90" w14:textId="77777777" w:rsidR="00305BD7" w:rsidRPr="00BF43A4" w:rsidRDefault="00305BD7" w:rsidP="00383C8E">
      <w:pPr>
        <w:spacing w:line="400" w:lineRule="exact"/>
        <w:jc w:val="both"/>
        <w:rPr>
          <w:rFonts w:eastAsia="標楷體"/>
          <w:sz w:val="32"/>
          <w:szCs w:val="32"/>
        </w:rPr>
      </w:pPr>
      <w:r w:rsidRPr="00BF43A4">
        <w:rPr>
          <w:rFonts w:eastAsia="標楷體" w:hint="eastAsia"/>
          <w:sz w:val="32"/>
          <w:szCs w:val="32"/>
        </w:rPr>
        <w:t>甲方：農業部</w:t>
      </w:r>
      <w:r>
        <w:rPr>
          <w:rFonts w:eastAsia="標楷體" w:hint="eastAsia"/>
          <w:sz w:val="32"/>
          <w:szCs w:val="32"/>
        </w:rPr>
        <w:t>高雄區農業改良場</w:t>
      </w:r>
      <w:r w:rsidRPr="00BF43A4">
        <w:rPr>
          <w:rFonts w:eastAsia="標楷體"/>
          <w:sz w:val="32"/>
          <w:szCs w:val="32"/>
        </w:rPr>
        <w:t>(</w:t>
      </w:r>
      <w:r w:rsidRPr="00BF43A4">
        <w:rPr>
          <w:rFonts w:eastAsia="標楷體" w:hint="eastAsia"/>
          <w:sz w:val="32"/>
          <w:szCs w:val="32"/>
        </w:rPr>
        <w:t>印信</w:t>
      </w:r>
      <w:r w:rsidRPr="00BF43A4">
        <w:rPr>
          <w:rFonts w:eastAsia="標楷體"/>
          <w:sz w:val="32"/>
          <w:szCs w:val="32"/>
        </w:rPr>
        <w:t>)</w:t>
      </w:r>
    </w:p>
    <w:p w14:paraId="193A5EBA"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代表人：</w:t>
      </w:r>
      <w:r>
        <w:rPr>
          <w:rFonts w:eastAsia="標楷體" w:hint="eastAsia"/>
          <w:sz w:val="32"/>
          <w:szCs w:val="32"/>
        </w:rPr>
        <w:t>戴順發</w:t>
      </w:r>
      <w:r w:rsidRPr="00BF43A4">
        <w:rPr>
          <w:rFonts w:eastAsia="標楷體"/>
          <w:sz w:val="32"/>
          <w:szCs w:val="32"/>
        </w:rPr>
        <w:t>(</w:t>
      </w:r>
      <w:r w:rsidRPr="00BF43A4">
        <w:rPr>
          <w:rFonts w:eastAsia="標楷體" w:hint="eastAsia"/>
          <w:sz w:val="32"/>
          <w:szCs w:val="32"/>
        </w:rPr>
        <w:t>職章</w:t>
      </w:r>
      <w:r w:rsidRPr="00BF43A4">
        <w:rPr>
          <w:rFonts w:eastAsia="標楷體"/>
          <w:sz w:val="32"/>
          <w:szCs w:val="32"/>
        </w:rPr>
        <w:t>)</w:t>
      </w:r>
    </w:p>
    <w:p w14:paraId="6F50D01F"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地址：</w:t>
      </w:r>
      <w:r w:rsidRPr="000C7AB2">
        <w:rPr>
          <w:rFonts w:eastAsia="標楷體" w:hint="eastAsia"/>
          <w:sz w:val="32"/>
          <w:szCs w:val="32"/>
        </w:rPr>
        <w:t>屏東縣長治鄉德和村德和路</w:t>
      </w:r>
      <w:r w:rsidRPr="000C7AB2">
        <w:rPr>
          <w:rFonts w:eastAsia="標楷體"/>
          <w:sz w:val="32"/>
          <w:szCs w:val="32"/>
        </w:rPr>
        <w:t>2-6</w:t>
      </w:r>
      <w:r w:rsidRPr="000C7AB2">
        <w:rPr>
          <w:rFonts w:eastAsia="標楷體" w:hint="eastAsia"/>
          <w:sz w:val="32"/>
          <w:szCs w:val="32"/>
        </w:rPr>
        <w:t>號</w:t>
      </w:r>
    </w:p>
    <w:p w14:paraId="0A4D2B34"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電話：</w:t>
      </w:r>
      <w:r w:rsidRPr="000C7AB2">
        <w:rPr>
          <w:rFonts w:eastAsia="標楷體"/>
          <w:sz w:val="32"/>
          <w:szCs w:val="32"/>
        </w:rPr>
        <w:t>(08)7389156</w:t>
      </w:r>
    </w:p>
    <w:p w14:paraId="4D7F19C5"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傳真：</w:t>
      </w:r>
      <w:r w:rsidRPr="000C7AB2">
        <w:rPr>
          <w:rFonts w:eastAsia="標楷體"/>
          <w:sz w:val="32"/>
          <w:szCs w:val="32"/>
        </w:rPr>
        <w:t>(08)7389155</w:t>
      </w:r>
    </w:p>
    <w:p w14:paraId="200C7708" w14:textId="7787EBE0" w:rsidR="00305BD7" w:rsidRPr="00BF43A4" w:rsidRDefault="00305BD7" w:rsidP="002609C5">
      <w:pPr>
        <w:spacing w:beforeLines="100" w:before="360" w:line="400" w:lineRule="exact"/>
        <w:jc w:val="both"/>
        <w:rPr>
          <w:rFonts w:eastAsia="標楷體"/>
          <w:sz w:val="32"/>
          <w:szCs w:val="32"/>
        </w:rPr>
      </w:pPr>
      <w:r w:rsidRPr="00BF43A4">
        <w:rPr>
          <w:rFonts w:eastAsia="標楷體" w:hint="eastAsia"/>
          <w:sz w:val="32"/>
          <w:szCs w:val="32"/>
        </w:rPr>
        <w:t>乙方：</w:t>
      </w:r>
      <w:r w:rsidR="00DB7B50">
        <w:rPr>
          <w:rFonts w:eastAsia="標楷體" w:hint="eastAsia"/>
          <w:sz w:val="32"/>
          <w:szCs w:val="32"/>
        </w:rPr>
        <w:t xml:space="preserve">              </w:t>
      </w:r>
      <w:r>
        <w:rPr>
          <w:rFonts w:eastAsia="標楷體"/>
          <w:sz w:val="32"/>
          <w:szCs w:val="32"/>
        </w:rPr>
        <w:t xml:space="preserve"> </w:t>
      </w:r>
      <w:r w:rsidRPr="00BF43A4">
        <w:rPr>
          <w:rFonts w:eastAsia="標楷體"/>
          <w:sz w:val="32"/>
          <w:szCs w:val="32"/>
        </w:rPr>
        <w:t>(</w:t>
      </w:r>
      <w:r w:rsidRPr="00BF43A4">
        <w:rPr>
          <w:rFonts w:eastAsia="標楷體" w:hint="eastAsia"/>
          <w:sz w:val="32"/>
          <w:szCs w:val="32"/>
        </w:rPr>
        <w:t>印信</w:t>
      </w:r>
      <w:r w:rsidRPr="00BF43A4">
        <w:rPr>
          <w:rFonts w:eastAsia="標楷體"/>
          <w:sz w:val="32"/>
          <w:szCs w:val="32"/>
        </w:rPr>
        <w:t>)</w:t>
      </w:r>
    </w:p>
    <w:p w14:paraId="193F26EE" w14:textId="3AEBF31C"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代表人：</w:t>
      </w:r>
      <w:r w:rsidR="00DB7B50">
        <w:rPr>
          <w:rFonts w:eastAsia="標楷體" w:hint="eastAsia"/>
          <w:sz w:val="32"/>
          <w:szCs w:val="32"/>
        </w:rPr>
        <w:t xml:space="preserve">      </w:t>
      </w:r>
      <w:r w:rsidRPr="00BF43A4">
        <w:rPr>
          <w:rFonts w:eastAsia="標楷體"/>
          <w:sz w:val="32"/>
          <w:szCs w:val="32"/>
        </w:rPr>
        <w:t xml:space="preserve"> (</w:t>
      </w:r>
      <w:r w:rsidRPr="00BF43A4">
        <w:rPr>
          <w:rFonts w:eastAsia="標楷體" w:hint="eastAsia"/>
          <w:sz w:val="32"/>
          <w:szCs w:val="32"/>
        </w:rPr>
        <w:t>簽章</w:t>
      </w:r>
      <w:r w:rsidRPr="00BF43A4">
        <w:rPr>
          <w:rFonts w:eastAsia="標楷體"/>
          <w:sz w:val="32"/>
          <w:szCs w:val="32"/>
        </w:rPr>
        <w:t>)</w:t>
      </w:r>
    </w:p>
    <w:p w14:paraId="26C534B5" w14:textId="3ADD69B1"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地址：</w:t>
      </w:r>
      <w:r w:rsidR="00DB7B50" w:rsidRPr="00BF43A4">
        <w:rPr>
          <w:rFonts w:eastAsia="標楷體"/>
          <w:sz w:val="32"/>
          <w:szCs w:val="32"/>
        </w:rPr>
        <w:t xml:space="preserve"> </w:t>
      </w:r>
    </w:p>
    <w:p w14:paraId="7683B8BA" w14:textId="5B2C8F7B"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電話：</w:t>
      </w:r>
    </w:p>
    <w:p w14:paraId="3652A185" w14:textId="578935E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傳真：</w:t>
      </w:r>
    </w:p>
    <w:p w14:paraId="1B0B3F2A" w14:textId="45E5BF0D"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統一編號：</w:t>
      </w:r>
    </w:p>
    <w:p w14:paraId="1982EB8D" w14:textId="77777777" w:rsidR="00305BD7" w:rsidRDefault="00305BD7" w:rsidP="00383C8E">
      <w:pPr>
        <w:spacing w:line="400" w:lineRule="exact"/>
        <w:jc w:val="both"/>
        <w:rPr>
          <w:rFonts w:eastAsia="標楷體"/>
          <w:kern w:val="0"/>
          <w:sz w:val="32"/>
          <w:szCs w:val="32"/>
        </w:rPr>
      </w:pPr>
    </w:p>
    <w:p w14:paraId="4E934A07" w14:textId="77777777" w:rsidR="00305BD7" w:rsidRDefault="00305BD7" w:rsidP="00383C8E">
      <w:pPr>
        <w:spacing w:line="400" w:lineRule="exact"/>
        <w:jc w:val="both"/>
        <w:rPr>
          <w:rFonts w:eastAsia="標楷體"/>
          <w:kern w:val="0"/>
          <w:sz w:val="32"/>
          <w:szCs w:val="32"/>
        </w:rPr>
      </w:pPr>
    </w:p>
    <w:p w14:paraId="038BC52A" w14:textId="77777777" w:rsidR="00305BD7" w:rsidRDefault="00305BD7" w:rsidP="00383C8E">
      <w:pPr>
        <w:spacing w:line="400" w:lineRule="exact"/>
        <w:jc w:val="both"/>
        <w:rPr>
          <w:rFonts w:eastAsia="標楷體"/>
          <w:kern w:val="0"/>
          <w:sz w:val="32"/>
          <w:szCs w:val="32"/>
        </w:rPr>
      </w:pPr>
    </w:p>
    <w:p w14:paraId="24178ED6" w14:textId="77777777" w:rsidR="00305BD7" w:rsidRDefault="00305BD7" w:rsidP="00383C8E">
      <w:pPr>
        <w:spacing w:line="400" w:lineRule="exact"/>
        <w:jc w:val="both"/>
        <w:rPr>
          <w:rFonts w:eastAsia="標楷體"/>
          <w:kern w:val="0"/>
          <w:sz w:val="32"/>
          <w:szCs w:val="32"/>
        </w:rPr>
      </w:pPr>
    </w:p>
    <w:p w14:paraId="36CF7286" w14:textId="77777777" w:rsidR="00305BD7" w:rsidRPr="00BF43A4" w:rsidRDefault="00305BD7" w:rsidP="00383C8E">
      <w:pPr>
        <w:spacing w:line="400" w:lineRule="exact"/>
        <w:jc w:val="both"/>
        <w:rPr>
          <w:rFonts w:eastAsia="標楷體"/>
          <w:kern w:val="0"/>
          <w:sz w:val="32"/>
          <w:szCs w:val="32"/>
        </w:rPr>
      </w:pPr>
    </w:p>
    <w:p w14:paraId="4F693CCB" w14:textId="77777777" w:rsidR="00305BD7" w:rsidRPr="00BF43A4" w:rsidRDefault="00305BD7" w:rsidP="00383C8E">
      <w:pPr>
        <w:spacing w:line="400" w:lineRule="exact"/>
        <w:jc w:val="both"/>
        <w:rPr>
          <w:rFonts w:eastAsia="標楷體"/>
          <w:kern w:val="0"/>
          <w:sz w:val="32"/>
          <w:szCs w:val="32"/>
        </w:rPr>
      </w:pPr>
    </w:p>
    <w:p w14:paraId="134E27D8" w14:textId="77777777" w:rsidR="00305BD7" w:rsidRPr="00BF43A4" w:rsidRDefault="00305BD7" w:rsidP="00383C8E">
      <w:pPr>
        <w:spacing w:line="400" w:lineRule="exact"/>
        <w:jc w:val="both"/>
        <w:rPr>
          <w:rFonts w:eastAsia="標楷體"/>
          <w:kern w:val="0"/>
          <w:sz w:val="32"/>
          <w:szCs w:val="32"/>
        </w:rPr>
      </w:pPr>
    </w:p>
    <w:p w14:paraId="385B32C1" w14:textId="338A73BE" w:rsidR="00305BD7" w:rsidRPr="00BF43A4" w:rsidRDefault="00305BD7" w:rsidP="00383C8E">
      <w:pPr>
        <w:spacing w:line="400" w:lineRule="exact"/>
        <w:jc w:val="both"/>
        <w:rPr>
          <w:sz w:val="32"/>
          <w:szCs w:val="32"/>
        </w:rPr>
      </w:pPr>
      <w:r w:rsidRPr="00DB7B50">
        <w:rPr>
          <w:rFonts w:eastAsia="標楷體" w:hint="eastAsia"/>
          <w:spacing w:val="513"/>
          <w:kern w:val="0"/>
          <w:sz w:val="32"/>
          <w:szCs w:val="32"/>
          <w:fitText w:val="8400" w:id="-922030592"/>
        </w:rPr>
        <w:t>中華民國年月</w:t>
      </w:r>
      <w:r w:rsidRPr="00DB7B50">
        <w:rPr>
          <w:rFonts w:eastAsia="標楷體" w:hint="eastAsia"/>
          <w:spacing w:val="2"/>
          <w:kern w:val="0"/>
          <w:sz w:val="32"/>
          <w:szCs w:val="32"/>
          <w:fitText w:val="8400" w:id="-922030592"/>
        </w:rPr>
        <w:t>日</w:t>
      </w:r>
    </w:p>
    <w:sectPr w:rsidR="00305BD7" w:rsidRPr="00BF43A4" w:rsidSect="002609C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A7214" w14:textId="77777777" w:rsidR="005C4E5D" w:rsidRDefault="005C4E5D">
      <w:r>
        <w:separator/>
      </w:r>
    </w:p>
  </w:endnote>
  <w:endnote w:type="continuationSeparator" w:id="0">
    <w:p w14:paraId="1C64F983" w14:textId="77777777" w:rsidR="005C4E5D" w:rsidRDefault="005C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7004" w14:textId="77777777" w:rsidR="00305BD7" w:rsidRDefault="00531C3C" w:rsidP="00666A84">
    <w:pPr>
      <w:pStyle w:val="a5"/>
      <w:jc w:val="right"/>
    </w:pPr>
    <w:r>
      <w:fldChar w:fldCharType="begin"/>
    </w:r>
    <w:r>
      <w:instrText>PAGE   \* MERGEFORMAT</w:instrText>
    </w:r>
    <w:r>
      <w:fldChar w:fldCharType="separate"/>
    </w:r>
    <w:r w:rsidR="004623A3" w:rsidRPr="004623A3">
      <w:rPr>
        <w:noProof/>
        <w:lang w:val="zh-TW"/>
      </w:rPr>
      <w:t>4</w:t>
    </w:r>
    <w:r>
      <w:rPr>
        <w:noProof/>
        <w:lang w:val="zh-TW"/>
      </w:rPr>
      <w:fldChar w:fldCharType="end"/>
    </w:r>
    <w:r w:rsidR="00305BD7">
      <w:t xml:space="preserve">                           </w:t>
    </w:r>
    <w:proofErr w:type="gramStart"/>
    <w:r w:rsidR="00305BD7" w:rsidRPr="008141B2">
      <w:rPr>
        <w:rFonts w:ascii="Cambria" w:eastAsia="標楷體" w:hAnsi="Cambria"/>
      </w:rPr>
      <w:t>113</w:t>
    </w:r>
    <w:proofErr w:type="gramEnd"/>
    <w:r w:rsidR="00305BD7" w:rsidRPr="008141B2">
      <w:rPr>
        <w:rFonts w:ascii="Cambria" w:eastAsia="標楷體" w:hAnsi="Cambria" w:hint="eastAsia"/>
      </w:rPr>
      <w:t>年度</w:t>
    </w:r>
    <w:r w:rsidR="00305BD7" w:rsidRPr="008141B2">
      <w:rPr>
        <w:rFonts w:ascii="Cambria" w:eastAsia="標楷體" w:hAnsi="Cambria"/>
      </w:rPr>
      <w:t>version</w:t>
    </w:r>
    <w:r w:rsidR="00305BD7">
      <w:rPr>
        <w:rFonts w:ascii="Cambria" w:eastAsia="標楷體" w:hAnsi="Cambria"/>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EEAC8" w14:textId="77777777" w:rsidR="005C4E5D" w:rsidRDefault="005C4E5D">
      <w:r>
        <w:separator/>
      </w:r>
    </w:p>
  </w:footnote>
  <w:footnote w:type="continuationSeparator" w:id="0">
    <w:p w14:paraId="19C4CC69" w14:textId="77777777" w:rsidR="005C4E5D" w:rsidRDefault="005C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A525D"/>
    <w:multiLevelType w:val="hybridMultilevel"/>
    <w:tmpl w:val="034E052A"/>
    <w:lvl w:ilvl="0" w:tplc="5096DFCA">
      <w:start w:val="1"/>
      <w:numFmt w:val="taiwaneseCountingThousand"/>
      <w:lvlText w:val="%1、"/>
      <w:lvlJc w:val="left"/>
      <w:pPr>
        <w:ind w:left="2160" w:hanging="720"/>
      </w:pPr>
      <w:rPr>
        <w:rFonts w:cs="Times New Roman" w:hint="default"/>
      </w:rPr>
    </w:lvl>
    <w:lvl w:ilvl="1" w:tplc="04090019">
      <w:start w:val="1"/>
      <w:numFmt w:val="ideographTraditional"/>
      <w:lvlText w:val="%2、"/>
      <w:lvlJc w:val="left"/>
      <w:pPr>
        <w:ind w:left="2400" w:hanging="480"/>
      </w:pPr>
      <w:rPr>
        <w:rFonts w:cs="Times New Roman"/>
      </w:rPr>
    </w:lvl>
    <w:lvl w:ilvl="2" w:tplc="0409001B">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start w:val="1"/>
      <w:numFmt w:val="ideographTraditional"/>
      <w:lvlText w:val="%5、"/>
      <w:lvlJc w:val="left"/>
      <w:pPr>
        <w:ind w:left="3840" w:hanging="480"/>
      </w:pPr>
      <w:rPr>
        <w:rFonts w:cs="Times New Roman"/>
      </w:rPr>
    </w:lvl>
    <w:lvl w:ilvl="5" w:tplc="0409001B">
      <w:start w:val="1"/>
      <w:numFmt w:val="lowerRoman"/>
      <w:lvlText w:val="%6."/>
      <w:lvlJc w:val="right"/>
      <w:pPr>
        <w:ind w:left="4320" w:hanging="480"/>
      </w:pPr>
      <w:rPr>
        <w:rFonts w:cs="Times New Roman"/>
      </w:rPr>
    </w:lvl>
    <w:lvl w:ilvl="6" w:tplc="0409000F">
      <w:start w:val="1"/>
      <w:numFmt w:val="decimal"/>
      <w:lvlText w:val="%7."/>
      <w:lvlJc w:val="left"/>
      <w:pPr>
        <w:ind w:left="4800" w:hanging="480"/>
      </w:pPr>
      <w:rPr>
        <w:rFonts w:cs="Times New Roman"/>
      </w:rPr>
    </w:lvl>
    <w:lvl w:ilvl="7" w:tplc="04090019">
      <w:start w:val="1"/>
      <w:numFmt w:val="ideographTraditional"/>
      <w:lvlText w:val="%8、"/>
      <w:lvlJc w:val="left"/>
      <w:pPr>
        <w:ind w:left="5280" w:hanging="480"/>
      </w:pPr>
      <w:rPr>
        <w:rFonts w:cs="Times New Roman"/>
      </w:rPr>
    </w:lvl>
    <w:lvl w:ilvl="8" w:tplc="0409001B">
      <w:start w:val="1"/>
      <w:numFmt w:val="lowerRoman"/>
      <w:lvlText w:val="%9."/>
      <w:lvlJc w:val="right"/>
      <w:pPr>
        <w:ind w:left="5760" w:hanging="480"/>
      </w:pPr>
      <w:rPr>
        <w:rFonts w:cs="Times New Roman"/>
      </w:rPr>
    </w:lvl>
  </w:abstractNum>
  <w:abstractNum w:abstractNumId="1">
    <w:nsid w:val="774610FD"/>
    <w:multiLevelType w:val="hybridMultilevel"/>
    <w:tmpl w:val="FE6E6684"/>
    <w:lvl w:ilvl="0" w:tplc="04090015">
      <w:start w:val="1"/>
      <w:numFmt w:val="taiwaneseCountingThousand"/>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19"/>
    <w:rsid w:val="0001553D"/>
    <w:rsid w:val="000203C7"/>
    <w:rsid w:val="00035DC5"/>
    <w:rsid w:val="0003753E"/>
    <w:rsid w:val="000406FE"/>
    <w:rsid w:val="00040A4A"/>
    <w:rsid w:val="00061AC6"/>
    <w:rsid w:val="000B0BD1"/>
    <w:rsid w:val="000B2FC9"/>
    <w:rsid w:val="000C7AB2"/>
    <w:rsid w:val="000D0D58"/>
    <w:rsid w:val="000D4C13"/>
    <w:rsid w:val="000E139D"/>
    <w:rsid w:val="000E2A5D"/>
    <w:rsid w:val="000E322F"/>
    <w:rsid w:val="000E614D"/>
    <w:rsid w:val="0010389D"/>
    <w:rsid w:val="001103AE"/>
    <w:rsid w:val="001315B2"/>
    <w:rsid w:val="0013522F"/>
    <w:rsid w:val="00145F46"/>
    <w:rsid w:val="001536A2"/>
    <w:rsid w:val="0016201F"/>
    <w:rsid w:val="00171DA1"/>
    <w:rsid w:val="001A2270"/>
    <w:rsid w:val="001A35B3"/>
    <w:rsid w:val="001B25A6"/>
    <w:rsid w:val="001D2699"/>
    <w:rsid w:val="001D3093"/>
    <w:rsid w:val="001D3800"/>
    <w:rsid w:val="00205AA8"/>
    <w:rsid w:val="00210DDB"/>
    <w:rsid w:val="00222BC0"/>
    <w:rsid w:val="00224EF9"/>
    <w:rsid w:val="00240733"/>
    <w:rsid w:val="00255F03"/>
    <w:rsid w:val="00256036"/>
    <w:rsid w:val="002609C5"/>
    <w:rsid w:val="00263348"/>
    <w:rsid w:val="00270C55"/>
    <w:rsid w:val="002958EE"/>
    <w:rsid w:val="002F3B3D"/>
    <w:rsid w:val="0030120A"/>
    <w:rsid w:val="00305BD7"/>
    <w:rsid w:val="003129A6"/>
    <w:rsid w:val="00333D7F"/>
    <w:rsid w:val="00334003"/>
    <w:rsid w:val="00347C66"/>
    <w:rsid w:val="00371150"/>
    <w:rsid w:val="0037238C"/>
    <w:rsid w:val="003764E8"/>
    <w:rsid w:val="00380B03"/>
    <w:rsid w:val="00383C8E"/>
    <w:rsid w:val="003C4313"/>
    <w:rsid w:val="003E44F2"/>
    <w:rsid w:val="003F3D51"/>
    <w:rsid w:val="003F7B97"/>
    <w:rsid w:val="00407B0A"/>
    <w:rsid w:val="004623A3"/>
    <w:rsid w:val="00466E6F"/>
    <w:rsid w:val="00476F67"/>
    <w:rsid w:val="004775D0"/>
    <w:rsid w:val="0048102D"/>
    <w:rsid w:val="0048670B"/>
    <w:rsid w:val="0049051E"/>
    <w:rsid w:val="00490C63"/>
    <w:rsid w:val="0049641F"/>
    <w:rsid w:val="004B7E7B"/>
    <w:rsid w:val="004E2234"/>
    <w:rsid w:val="004E3DD4"/>
    <w:rsid w:val="004E602B"/>
    <w:rsid w:val="004E6FE3"/>
    <w:rsid w:val="00517501"/>
    <w:rsid w:val="00531C3C"/>
    <w:rsid w:val="0053396D"/>
    <w:rsid w:val="00544B42"/>
    <w:rsid w:val="0056031D"/>
    <w:rsid w:val="00575210"/>
    <w:rsid w:val="00587BAC"/>
    <w:rsid w:val="005963CB"/>
    <w:rsid w:val="005C4E5D"/>
    <w:rsid w:val="005C5D15"/>
    <w:rsid w:val="005D1229"/>
    <w:rsid w:val="005D3CCC"/>
    <w:rsid w:val="0061269C"/>
    <w:rsid w:val="0061540A"/>
    <w:rsid w:val="006221C3"/>
    <w:rsid w:val="00624D56"/>
    <w:rsid w:val="00630148"/>
    <w:rsid w:val="006362D6"/>
    <w:rsid w:val="006477C2"/>
    <w:rsid w:val="00656C4D"/>
    <w:rsid w:val="00663CC0"/>
    <w:rsid w:val="00666A84"/>
    <w:rsid w:val="00687CE7"/>
    <w:rsid w:val="00695991"/>
    <w:rsid w:val="00697092"/>
    <w:rsid w:val="006B5A19"/>
    <w:rsid w:val="006E4A3E"/>
    <w:rsid w:val="007108FC"/>
    <w:rsid w:val="0072630A"/>
    <w:rsid w:val="00726ADE"/>
    <w:rsid w:val="00733542"/>
    <w:rsid w:val="007357C6"/>
    <w:rsid w:val="00736CD7"/>
    <w:rsid w:val="0073717D"/>
    <w:rsid w:val="00737716"/>
    <w:rsid w:val="00760C1B"/>
    <w:rsid w:val="00761C3A"/>
    <w:rsid w:val="00763AEE"/>
    <w:rsid w:val="00764091"/>
    <w:rsid w:val="00782767"/>
    <w:rsid w:val="007A4480"/>
    <w:rsid w:val="007D2B72"/>
    <w:rsid w:val="007F2031"/>
    <w:rsid w:val="008141B2"/>
    <w:rsid w:val="0082473E"/>
    <w:rsid w:val="00872553"/>
    <w:rsid w:val="008764F0"/>
    <w:rsid w:val="0087744D"/>
    <w:rsid w:val="008A18A3"/>
    <w:rsid w:val="008B303F"/>
    <w:rsid w:val="008B447B"/>
    <w:rsid w:val="008E1CA8"/>
    <w:rsid w:val="00902FE7"/>
    <w:rsid w:val="00904536"/>
    <w:rsid w:val="009129EC"/>
    <w:rsid w:val="0091678E"/>
    <w:rsid w:val="00917C91"/>
    <w:rsid w:val="0092026A"/>
    <w:rsid w:val="0092594D"/>
    <w:rsid w:val="00927C8F"/>
    <w:rsid w:val="00932C73"/>
    <w:rsid w:val="0097506A"/>
    <w:rsid w:val="00987955"/>
    <w:rsid w:val="0099089F"/>
    <w:rsid w:val="00996568"/>
    <w:rsid w:val="009A7914"/>
    <w:rsid w:val="009D6C54"/>
    <w:rsid w:val="009D6E79"/>
    <w:rsid w:val="009D7841"/>
    <w:rsid w:val="009F177F"/>
    <w:rsid w:val="00A06E18"/>
    <w:rsid w:val="00A14C9E"/>
    <w:rsid w:val="00A20376"/>
    <w:rsid w:val="00A214F5"/>
    <w:rsid w:val="00A2625D"/>
    <w:rsid w:val="00A34311"/>
    <w:rsid w:val="00A35004"/>
    <w:rsid w:val="00A42628"/>
    <w:rsid w:val="00A672EF"/>
    <w:rsid w:val="00A74F43"/>
    <w:rsid w:val="00A91737"/>
    <w:rsid w:val="00A92713"/>
    <w:rsid w:val="00AA703E"/>
    <w:rsid w:val="00AC0043"/>
    <w:rsid w:val="00AC0FEB"/>
    <w:rsid w:val="00AC1CA2"/>
    <w:rsid w:val="00AD04D0"/>
    <w:rsid w:val="00AE33CB"/>
    <w:rsid w:val="00B05294"/>
    <w:rsid w:val="00B14580"/>
    <w:rsid w:val="00B43B22"/>
    <w:rsid w:val="00B558D1"/>
    <w:rsid w:val="00B56F0A"/>
    <w:rsid w:val="00B648E1"/>
    <w:rsid w:val="00B758DB"/>
    <w:rsid w:val="00B8172F"/>
    <w:rsid w:val="00B83624"/>
    <w:rsid w:val="00B900DE"/>
    <w:rsid w:val="00B951A3"/>
    <w:rsid w:val="00BA167D"/>
    <w:rsid w:val="00BA3680"/>
    <w:rsid w:val="00BA6CB6"/>
    <w:rsid w:val="00BC60E8"/>
    <w:rsid w:val="00BC7078"/>
    <w:rsid w:val="00BD3CF3"/>
    <w:rsid w:val="00BE205D"/>
    <w:rsid w:val="00BE2271"/>
    <w:rsid w:val="00BF43A4"/>
    <w:rsid w:val="00C05835"/>
    <w:rsid w:val="00C153F5"/>
    <w:rsid w:val="00C2158C"/>
    <w:rsid w:val="00C31A72"/>
    <w:rsid w:val="00C773E7"/>
    <w:rsid w:val="00C87965"/>
    <w:rsid w:val="00C962F7"/>
    <w:rsid w:val="00CB6BFF"/>
    <w:rsid w:val="00CD4C36"/>
    <w:rsid w:val="00CE5E01"/>
    <w:rsid w:val="00D014D0"/>
    <w:rsid w:val="00D0452A"/>
    <w:rsid w:val="00D211EB"/>
    <w:rsid w:val="00D33198"/>
    <w:rsid w:val="00D635D7"/>
    <w:rsid w:val="00D67F26"/>
    <w:rsid w:val="00D71DF2"/>
    <w:rsid w:val="00D90B01"/>
    <w:rsid w:val="00D92181"/>
    <w:rsid w:val="00D95C21"/>
    <w:rsid w:val="00D96DBE"/>
    <w:rsid w:val="00DA3C1D"/>
    <w:rsid w:val="00DA6347"/>
    <w:rsid w:val="00DB6B98"/>
    <w:rsid w:val="00DB7B50"/>
    <w:rsid w:val="00DC59B7"/>
    <w:rsid w:val="00DC75B5"/>
    <w:rsid w:val="00DD155A"/>
    <w:rsid w:val="00DE7CEC"/>
    <w:rsid w:val="00DF36A9"/>
    <w:rsid w:val="00DF5FD3"/>
    <w:rsid w:val="00E0600A"/>
    <w:rsid w:val="00E36110"/>
    <w:rsid w:val="00E62F8B"/>
    <w:rsid w:val="00EA252D"/>
    <w:rsid w:val="00EA3C35"/>
    <w:rsid w:val="00EC1D04"/>
    <w:rsid w:val="00EC23EA"/>
    <w:rsid w:val="00F0454D"/>
    <w:rsid w:val="00F21FF8"/>
    <w:rsid w:val="00F23ACC"/>
    <w:rsid w:val="00F247A3"/>
    <w:rsid w:val="00F24A0D"/>
    <w:rsid w:val="00F33EC6"/>
    <w:rsid w:val="00F369AB"/>
    <w:rsid w:val="00F867DA"/>
    <w:rsid w:val="00FB3AB6"/>
    <w:rsid w:val="00FB4852"/>
    <w:rsid w:val="00FB5F61"/>
    <w:rsid w:val="00FC1271"/>
    <w:rsid w:val="00FE25B5"/>
    <w:rsid w:val="00FF1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ED0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2" w:locked="1" w:uiPriority="0"/>
    <w:lsdException w:name="Table Web 3" w:locked="1" w:uiPriority="0"/>
    <w:lsdException w:name="Balloon Text" w:locked="1" w:semiHidden="0" w:uiPriority="0" w:unhideWhenUsed="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9C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987955"/>
    <w:pPr>
      <w:shd w:val="clear" w:color="auto" w:fill="000080"/>
    </w:pPr>
    <w:rPr>
      <w:rFonts w:ascii="Arial" w:hAnsi="Arial"/>
    </w:rPr>
  </w:style>
  <w:style w:type="character" w:customStyle="1" w:styleId="a4">
    <w:name w:val="文件引導模式 字元"/>
    <w:basedOn w:val="a0"/>
    <w:link w:val="a3"/>
    <w:uiPriority w:val="99"/>
    <w:semiHidden/>
    <w:rsid w:val="003B1121"/>
    <w:rPr>
      <w:sz w:val="0"/>
      <w:szCs w:val="0"/>
    </w:rPr>
  </w:style>
  <w:style w:type="paragraph" w:styleId="a5">
    <w:name w:val="footer"/>
    <w:basedOn w:val="a"/>
    <w:link w:val="a6"/>
    <w:uiPriority w:val="99"/>
    <w:rsid w:val="0072630A"/>
    <w:pPr>
      <w:tabs>
        <w:tab w:val="center" w:pos="4153"/>
        <w:tab w:val="right" w:pos="8306"/>
      </w:tabs>
      <w:snapToGrid w:val="0"/>
    </w:pPr>
    <w:rPr>
      <w:sz w:val="20"/>
      <w:szCs w:val="20"/>
    </w:rPr>
  </w:style>
  <w:style w:type="character" w:customStyle="1" w:styleId="a6">
    <w:name w:val="頁尾 字元"/>
    <w:basedOn w:val="a0"/>
    <w:link w:val="a5"/>
    <w:uiPriority w:val="99"/>
    <w:locked/>
    <w:rsid w:val="00666A84"/>
    <w:rPr>
      <w:kern w:val="2"/>
    </w:rPr>
  </w:style>
  <w:style w:type="character" w:styleId="a7">
    <w:name w:val="page number"/>
    <w:basedOn w:val="a0"/>
    <w:uiPriority w:val="99"/>
    <w:rsid w:val="0072630A"/>
    <w:rPr>
      <w:rFonts w:cs="Times New Roman"/>
    </w:rPr>
  </w:style>
  <w:style w:type="paragraph" w:styleId="a8">
    <w:name w:val="Balloon Text"/>
    <w:basedOn w:val="a"/>
    <w:link w:val="a9"/>
    <w:uiPriority w:val="99"/>
    <w:semiHidden/>
    <w:rsid w:val="00EC1D04"/>
    <w:rPr>
      <w:rFonts w:ascii="Arial" w:hAnsi="Arial"/>
      <w:sz w:val="18"/>
      <w:szCs w:val="18"/>
    </w:rPr>
  </w:style>
  <w:style w:type="character" w:customStyle="1" w:styleId="a9">
    <w:name w:val="註解方塊文字 字元"/>
    <w:basedOn w:val="a0"/>
    <w:link w:val="a8"/>
    <w:uiPriority w:val="99"/>
    <w:semiHidden/>
    <w:rsid w:val="003B1121"/>
    <w:rPr>
      <w:rFonts w:asciiTheme="majorHAnsi" w:eastAsiaTheme="majorEastAsia" w:hAnsiTheme="majorHAnsi" w:cstheme="majorBidi"/>
      <w:sz w:val="0"/>
      <w:szCs w:val="0"/>
    </w:rPr>
  </w:style>
  <w:style w:type="paragraph" w:styleId="aa">
    <w:name w:val="header"/>
    <w:basedOn w:val="a"/>
    <w:link w:val="ab"/>
    <w:uiPriority w:val="99"/>
    <w:rsid w:val="00CD4C36"/>
    <w:pPr>
      <w:tabs>
        <w:tab w:val="center" w:pos="4153"/>
        <w:tab w:val="right" w:pos="8306"/>
      </w:tabs>
      <w:snapToGrid w:val="0"/>
    </w:pPr>
    <w:rPr>
      <w:sz w:val="20"/>
      <w:szCs w:val="20"/>
    </w:rPr>
  </w:style>
  <w:style w:type="character" w:customStyle="1" w:styleId="ab">
    <w:name w:val="頁首 字元"/>
    <w:basedOn w:val="a0"/>
    <w:link w:val="aa"/>
    <w:uiPriority w:val="99"/>
    <w:locked/>
    <w:rsid w:val="00CD4C36"/>
    <w:rPr>
      <w:kern w:val="2"/>
    </w:rPr>
  </w:style>
  <w:style w:type="character" w:styleId="ac">
    <w:name w:val="annotation reference"/>
    <w:basedOn w:val="a0"/>
    <w:uiPriority w:val="99"/>
    <w:semiHidden/>
    <w:rsid w:val="00B758DB"/>
    <w:rPr>
      <w:rFonts w:cs="Times New Roman"/>
      <w:sz w:val="18"/>
    </w:rPr>
  </w:style>
  <w:style w:type="paragraph" w:styleId="ad">
    <w:name w:val="annotation text"/>
    <w:basedOn w:val="a"/>
    <w:link w:val="ae"/>
    <w:uiPriority w:val="99"/>
    <w:semiHidden/>
    <w:rsid w:val="00B758DB"/>
  </w:style>
  <w:style w:type="character" w:customStyle="1" w:styleId="ae">
    <w:name w:val="註解文字 字元"/>
    <w:basedOn w:val="a0"/>
    <w:link w:val="ad"/>
    <w:uiPriority w:val="99"/>
    <w:locked/>
    <w:rsid w:val="00B758DB"/>
    <w:rPr>
      <w:kern w:val="2"/>
      <w:sz w:val="24"/>
    </w:rPr>
  </w:style>
  <w:style w:type="paragraph" w:styleId="af">
    <w:name w:val="annotation subject"/>
    <w:basedOn w:val="ad"/>
    <w:next w:val="ad"/>
    <w:link w:val="af0"/>
    <w:uiPriority w:val="99"/>
    <w:semiHidden/>
    <w:rsid w:val="00B758DB"/>
    <w:rPr>
      <w:b/>
      <w:bCs/>
    </w:rPr>
  </w:style>
  <w:style w:type="character" w:customStyle="1" w:styleId="af0">
    <w:name w:val="註解主旨 字元"/>
    <w:basedOn w:val="ae"/>
    <w:link w:val="af"/>
    <w:uiPriority w:val="99"/>
    <w:locked/>
    <w:rsid w:val="00B758DB"/>
    <w:rPr>
      <w:b/>
      <w:kern w:val="2"/>
      <w:sz w:val="24"/>
    </w:rPr>
  </w:style>
  <w:style w:type="paragraph" w:styleId="af1">
    <w:name w:val="List Paragraph"/>
    <w:basedOn w:val="a"/>
    <w:uiPriority w:val="34"/>
    <w:qFormat/>
    <w:rsid w:val="0069709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2" w:locked="1" w:uiPriority="0"/>
    <w:lsdException w:name="Table Web 3" w:locked="1" w:uiPriority="0"/>
    <w:lsdException w:name="Balloon Text" w:locked="1" w:semiHidden="0" w:uiPriority="0" w:unhideWhenUsed="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9C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987955"/>
    <w:pPr>
      <w:shd w:val="clear" w:color="auto" w:fill="000080"/>
    </w:pPr>
    <w:rPr>
      <w:rFonts w:ascii="Arial" w:hAnsi="Arial"/>
    </w:rPr>
  </w:style>
  <w:style w:type="character" w:customStyle="1" w:styleId="a4">
    <w:name w:val="文件引導模式 字元"/>
    <w:basedOn w:val="a0"/>
    <w:link w:val="a3"/>
    <w:uiPriority w:val="99"/>
    <w:semiHidden/>
    <w:rsid w:val="003B1121"/>
    <w:rPr>
      <w:sz w:val="0"/>
      <w:szCs w:val="0"/>
    </w:rPr>
  </w:style>
  <w:style w:type="paragraph" w:styleId="a5">
    <w:name w:val="footer"/>
    <w:basedOn w:val="a"/>
    <w:link w:val="a6"/>
    <w:uiPriority w:val="99"/>
    <w:rsid w:val="0072630A"/>
    <w:pPr>
      <w:tabs>
        <w:tab w:val="center" w:pos="4153"/>
        <w:tab w:val="right" w:pos="8306"/>
      </w:tabs>
      <w:snapToGrid w:val="0"/>
    </w:pPr>
    <w:rPr>
      <w:sz w:val="20"/>
      <w:szCs w:val="20"/>
    </w:rPr>
  </w:style>
  <w:style w:type="character" w:customStyle="1" w:styleId="a6">
    <w:name w:val="頁尾 字元"/>
    <w:basedOn w:val="a0"/>
    <w:link w:val="a5"/>
    <w:uiPriority w:val="99"/>
    <w:locked/>
    <w:rsid w:val="00666A84"/>
    <w:rPr>
      <w:kern w:val="2"/>
    </w:rPr>
  </w:style>
  <w:style w:type="character" w:styleId="a7">
    <w:name w:val="page number"/>
    <w:basedOn w:val="a0"/>
    <w:uiPriority w:val="99"/>
    <w:rsid w:val="0072630A"/>
    <w:rPr>
      <w:rFonts w:cs="Times New Roman"/>
    </w:rPr>
  </w:style>
  <w:style w:type="paragraph" w:styleId="a8">
    <w:name w:val="Balloon Text"/>
    <w:basedOn w:val="a"/>
    <w:link w:val="a9"/>
    <w:uiPriority w:val="99"/>
    <w:semiHidden/>
    <w:rsid w:val="00EC1D04"/>
    <w:rPr>
      <w:rFonts w:ascii="Arial" w:hAnsi="Arial"/>
      <w:sz w:val="18"/>
      <w:szCs w:val="18"/>
    </w:rPr>
  </w:style>
  <w:style w:type="character" w:customStyle="1" w:styleId="a9">
    <w:name w:val="註解方塊文字 字元"/>
    <w:basedOn w:val="a0"/>
    <w:link w:val="a8"/>
    <w:uiPriority w:val="99"/>
    <w:semiHidden/>
    <w:rsid w:val="003B1121"/>
    <w:rPr>
      <w:rFonts w:asciiTheme="majorHAnsi" w:eastAsiaTheme="majorEastAsia" w:hAnsiTheme="majorHAnsi" w:cstheme="majorBidi"/>
      <w:sz w:val="0"/>
      <w:szCs w:val="0"/>
    </w:rPr>
  </w:style>
  <w:style w:type="paragraph" w:styleId="aa">
    <w:name w:val="header"/>
    <w:basedOn w:val="a"/>
    <w:link w:val="ab"/>
    <w:uiPriority w:val="99"/>
    <w:rsid w:val="00CD4C36"/>
    <w:pPr>
      <w:tabs>
        <w:tab w:val="center" w:pos="4153"/>
        <w:tab w:val="right" w:pos="8306"/>
      </w:tabs>
      <w:snapToGrid w:val="0"/>
    </w:pPr>
    <w:rPr>
      <w:sz w:val="20"/>
      <w:szCs w:val="20"/>
    </w:rPr>
  </w:style>
  <w:style w:type="character" w:customStyle="1" w:styleId="ab">
    <w:name w:val="頁首 字元"/>
    <w:basedOn w:val="a0"/>
    <w:link w:val="aa"/>
    <w:uiPriority w:val="99"/>
    <w:locked/>
    <w:rsid w:val="00CD4C36"/>
    <w:rPr>
      <w:kern w:val="2"/>
    </w:rPr>
  </w:style>
  <w:style w:type="character" w:styleId="ac">
    <w:name w:val="annotation reference"/>
    <w:basedOn w:val="a0"/>
    <w:uiPriority w:val="99"/>
    <w:semiHidden/>
    <w:rsid w:val="00B758DB"/>
    <w:rPr>
      <w:rFonts w:cs="Times New Roman"/>
      <w:sz w:val="18"/>
    </w:rPr>
  </w:style>
  <w:style w:type="paragraph" w:styleId="ad">
    <w:name w:val="annotation text"/>
    <w:basedOn w:val="a"/>
    <w:link w:val="ae"/>
    <w:uiPriority w:val="99"/>
    <w:semiHidden/>
    <w:rsid w:val="00B758DB"/>
  </w:style>
  <w:style w:type="character" w:customStyle="1" w:styleId="ae">
    <w:name w:val="註解文字 字元"/>
    <w:basedOn w:val="a0"/>
    <w:link w:val="ad"/>
    <w:uiPriority w:val="99"/>
    <w:locked/>
    <w:rsid w:val="00B758DB"/>
    <w:rPr>
      <w:kern w:val="2"/>
      <w:sz w:val="24"/>
    </w:rPr>
  </w:style>
  <w:style w:type="paragraph" w:styleId="af">
    <w:name w:val="annotation subject"/>
    <w:basedOn w:val="ad"/>
    <w:next w:val="ad"/>
    <w:link w:val="af0"/>
    <w:uiPriority w:val="99"/>
    <w:semiHidden/>
    <w:rsid w:val="00B758DB"/>
    <w:rPr>
      <w:b/>
      <w:bCs/>
    </w:rPr>
  </w:style>
  <w:style w:type="character" w:customStyle="1" w:styleId="af0">
    <w:name w:val="註解主旨 字元"/>
    <w:basedOn w:val="ae"/>
    <w:link w:val="af"/>
    <w:uiPriority w:val="99"/>
    <w:locked/>
    <w:rsid w:val="00B758DB"/>
    <w:rPr>
      <w:b/>
      <w:kern w:val="2"/>
      <w:sz w:val="24"/>
    </w:rPr>
  </w:style>
  <w:style w:type="paragraph" w:styleId="af1">
    <w:name w:val="List Paragraph"/>
    <w:basedOn w:val="a"/>
    <w:uiPriority w:val="34"/>
    <w:qFormat/>
    <w:rsid w:val="0069709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4544</Words>
  <Characters>271</Characters>
  <Application>Microsoft Office Word</Application>
  <DocSecurity>0</DocSecurity>
  <Lines>2</Lines>
  <Paragraphs>9</Paragraphs>
  <ScaleCrop>false</ScaleCrop>
  <Company>itri</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creator>林敬倫</dc:creator>
  <cp:lastModifiedBy>username</cp:lastModifiedBy>
  <cp:revision>5</cp:revision>
  <cp:lastPrinted>2024-09-03T03:35:00Z</cp:lastPrinted>
  <dcterms:created xsi:type="dcterms:W3CDTF">2024-09-03T01:29:00Z</dcterms:created>
  <dcterms:modified xsi:type="dcterms:W3CDTF">2024-09-03T03:41:00Z</dcterms:modified>
</cp:coreProperties>
</file>