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90" w:rsidRDefault="00BD4360" w:rsidP="00BD4360">
      <w:pPr>
        <w:pStyle w:val="a3"/>
        <w:spacing w:before="2" w:line="343" w:lineRule="auto"/>
        <w:ind w:left="587" w:right="273" w:firstLine="8003"/>
      </w:pPr>
      <w:r>
        <w:rPr>
          <w:b w:val="0"/>
        </w:rPr>
        <w:t>附件</w:t>
      </w:r>
      <w:r>
        <w:rPr>
          <w:b w:val="0"/>
        </w:rPr>
        <w:t xml:space="preserve"> 3</w:t>
      </w:r>
      <w:r>
        <w:t>高雄區農業改良場科技計畫研究成果</w:t>
      </w:r>
      <w:bookmarkStart w:id="0" w:name="_GoBack"/>
      <w:bookmarkEnd w:id="0"/>
      <w:r>
        <w:t>技術移轉意願書</w:t>
      </w:r>
    </w:p>
    <w:p w:rsidR="00C36B90" w:rsidRDefault="00C36B90">
      <w:pPr>
        <w:spacing w:before="10" w:after="1"/>
        <w:rPr>
          <w:b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58"/>
      </w:tblGrid>
      <w:tr w:rsidR="00C36B90">
        <w:trPr>
          <w:trHeight w:val="722"/>
        </w:trPr>
        <w:tc>
          <w:tcPr>
            <w:tcW w:w="2268" w:type="dxa"/>
          </w:tcPr>
          <w:p w:rsidR="00C36B90" w:rsidRDefault="00BD4360">
            <w:pPr>
              <w:pStyle w:val="TableParagraph"/>
              <w:spacing w:before="236"/>
              <w:ind w:left="573"/>
              <w:rPr>
                <w:sz w:val="28"/>
              </w:rPr>
            </w:pPr>
            <w:r>
              <w:rPr>
                <w:sz w:val="28"/>
              </w:rPr>
              <w:t>廠商名稱</w:t>
            </w:r>
          </w:p>
        </w:tc>
        <w:tc>
          <w:tcPr>
            <w:tcW w:w="7458" w:type="dxa"/>
          </w:tcPr>
          <w:p w:rsidR="00C36B90" w:rsidRDefault="00C36B90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36B90">
        <w:trPr>
          <w:trHeight w:val="719"/>
        </w:trPr>
        <w:tc>
          <w:tcPr>
            <w:tcW w:w="2268" w:type="dxa"/>
          </w:tcPr>
          <w:p w:rsidR="00C36B90" w:rsidRDefault="00BD4360">
            <w:pPr>
              <w:pStyle w:val="TableParagraph"/>
              <w:spacing w:before="233"/>
              <w:ind w:left="293"/>
              <w:rPr>
                <w:sz w:val="28"/>
              </w:rPr>
            </w:pPr>
            <w:r>
              <w:rPr>
                <w:sz w:val="28"/>
              </w:rPr>
              <w:t>移轉技術名稱</w:t>
            </w:r>
          </w:p>
        </w:tc>
        <w:tc>
          <w:tcPr>
            <w:tcW w:w="7458" w:type="dxa"/>
          </w:tcPr>
          <w:p w:rsidR="00C36B90" w:rsidRDefault="00BD4360">
            <w:pPr>
              <w:pStyle w:val="TableParagraph"/>
              <w:spacing w:before="233"/>
              <w:ind w:left="108"/>
              <w:rPr>
                <w:sz w:val="28"/>
              </w:rPr>
            </w:pPr>
            <w:r>
              <w:rPr>
                <w:sz w:val="28"/>
              </w:rPr>
              <w:t>微生物肥料</w:t>
            </w:r>
            <w:r>
              <w:rPr>
                <w:rFonts w:ascii="Arial" w:eastAsia="Arial"/>
                <w:sz w:val="28"/>
              </w:rPr>
              <w:t>-</w:t>
            </w:r>
            <w:r>
              <w:rPr>
                <w:rFonts w:ascii="Arial" w:eastAsia="Arial"/>
                <w:i/>
                <w:sz w:val="28"/>
              </w:rPr>
              <w:t xml:space="preserve">Bacillus velezensis </w:t>
            </w:r>
            <w:r>
              <w:rPr>
                <w:rFonts w:ascii="Arial" w:eastAsia="Arial"/>
                <w:sz w:val="28"/>
              </w:rPr>
              <w:t xml:space="preserve">KHH13 </w:t>
            </w:r>
            <w:r>
              <w:rPr>
                <w:sz w:val="28"/>
              </w:rPr>
              <w:t>液劑及其製作技術</w:t>
            </w:r>
          </w:p>
        </w:tc>
      </w:tr>
      <w:tr w:rsidR="00C36B90">
        <w:trPr>
          <w:trHeight w:val="1056"/>
        </w:trPr>
        <w:tc>
          <w:tcPr>
            <w:tcW w:w="2268" w:type="dxa"/>
          </w:tcPr>
          <w:p w:rsidR="00C36B90" w:rsidRDefault="00BD4360">
            <w:pPr>
              <w:pStyle w:val="TableParagraph"/>
              <w:spacing w:before="13" w:line="520" w:lineRule="atLeast"/>
              <w:ind w:left="854" w:right="139" w:hanging="702"/>
              <w:rPr>
                <w:sz w:val="28"/>
              </w:rPr>
            </w:pPr>
            <w:r>
              <w:rPr>
                <w:sz w:val="28"/>
              </w:rPr>
              <w:t>科技計畫名稱及編號</w:t>
            </w:r>
          </w:p>
        </w:tc>
        <w:tc>
          <w:tcPr>
            <w:tcW w:w="7458" w:type="dxa"/>
          </w:tcPr>
          <w:p w:rsidR="00C36B90" w:rsidRDefault="00BD436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42"/>
              <w:rPr>
                <w:sz w:val="28"/>
              </w:rPr>
            </w:pPr>
            <w:r>
              <w:rPr>
                <w:spacing w:val="-3"/>
                <w:sz w:val="28"/>
              </w:rPr>
              <w:t>生物製劑田間應用示範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(107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農科</w:t>
            </w:r>
            <w:r>
              <w:rPr>
                <w:rFonts w:ascii="Times New Roman" w:eastAsia="Times New Roman"/>
                <w:sz w:val="28"/>
              </w:rPr>
              <w:t>-15.3.3-</w:t>
            </w:r>
            <w:r>
              <w:rPr>
                <w:sz w:val="28"/>
              </w:rPr>
              <w:t>檢</w:t>
            </w:r>
            <w:r>
              <w:rPr>
                <w:rFonts w:ascii="Times New Roman" w:eastAsia="Times New Roman"/>
                <w:sz w:val="28"/>
              </w:rPr>
              <w:t>-B1)</w:t>
            </w:r>
            <w:r>
              <w:rPr>
                <w:sz w:val="28"/>
              </w:rPr>
              <w:t>。</w:t>
            </w:r>
          </w:p>
          <w:p w:rsidR="00C36B90" w:rsidRDefault="00BD4360">
            <w:pPr>
              <w:pStyle w:val="TableParagraph"/>
              <w:numPr>
                <w:ilvl w:val="0"/>
                <w:numId w:val="1"/>
              </w:numPr>
              <w:tabs>
                <w:tab w:val="left" w:pos="392"/>
              </w:tabs>
              <w:spacing w:before="130" w:line="373" w:lineRule="exact"/>
              <w:rPr>
                <w:sz w:val="28"/>
              </w:rPr>
            </w:pPr>
            <w:r>
              <w:rPr>
                <w:spacing w:val="-3"/>
                <w:sz w:val="28"/>
              </w:rPr>
              <w:t>生物製劑研發及田間應用示範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/>
                <w:sz w:val="28"/>
              </w:rPr>
              <w:t>(108</w:t>
            </w:r>
            <w:r>
              <w:rPr>
                <w:rFonts w:ascii="Times New Roman" w:eastAsia="Times New Roman"/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農科</w:t>
            </w:r>
            <w:r>
              <w:rPr>
                <w:rFonts w:ascii="Times New Roman" w:eastAsia="Times New Roman"/>
                <w:sz w:val="28"/>
              </w:rPr>
              <w:t>-14.2.2-</w:t>
            </w:r>
            <w:r>
              <w:rPr>
                <w:sz w:val="28"/>
              </w:rPr>
              <w:t>檢</w:t>
            </w:r>
            <w:r>
              <w:rPr>
                <w:rFonts w:ascii="Times New Roman" w:eastAsia="Times New Roman"/>
                <w:sz w:val="28"/>
              </w:rPr>
              <w:t>-B1)</w:t>
            </w:r>
            <w:r>
              <w:rPr>
                <w:sz w:val="28"/>
              </w:rPr>
              <w:t>。</w:t>
            </w:r>
          </w:p>
        </w:tc>
      </w:tr>
      <w:tr w:rsidR="00C36B90">
        <w:trPr>
          <w:trHeight w:val="532"/>
        </w:trPr>
        <w:tc>
          <w:tcPr>
            <w:tcW w:w="2268" w:type="dxa"/>
          </w:tcPr>
          <w:p w:rsidR="00C36B90" w:rsidRDefault="00BD4360">
            <w:pPr>
              <w:pStyle w:val="TableParagraph"/>
              <w:spacing w:before="142" w:line="370" w:lineRule="exact"/>
              <w:ind w:left="434"/>
              <w:rPr>
                <w:sz w:val="28"/>
              </w:rPr>
            </w:pPr>
            <w:r>
              <w:rPr>
                <w:sz w:val="28"/>
              </w:rPr>
              <w:t>計畫主持人</w:t>
            </w:r>
          </w:p>
        </w:tc>
        <w:tc>
          <w:tcPr>
            <w:tcW w:w="7458" w:type="dxa"/>
          </w:tcPr>
          <w:p w:rsidR="00C36B90" w:rsidRDefault="00BD4360">
            <w:pPr>
              <w:pStyle w:val="TableParagraph"/>
              <w:spacing w:before="142" w:line="370" w:lineRule="exact"/>
              <w:ind w:left="247"/>
              <w:rPr>
                <w:sz w:val="28"/>
              </w:rPr>
            </w:pPr>
            <w:r>
              <w:rPr>
                <w:sz w:val="28"/>
              </w:rPr>
              <w:t>陳泰元</w:t>
            </w:r>
          </w:p>
        </w:tc>
      </w:tr>
      <w:tr w:rsidR="00C36B90">
        <w:trPr>
          <w:trHeight w:val="1679"/>
        </w:trPr>
        <w:tc>
          <w:tcPr>
            <w:tcW w:w="2268" w:type="dxa"/>
          </w:tcPr>
          <w:p w:rsidR="00C36B90" w:rsidRDefault="00C36B90">
            <w:pPr>
              <w:pStyle w:val="TableParagraph"/>
              <w:rPr>
                <w:b/>
                <w:sz w:val="28"/>
              </w:rPr>
            </w:pPr>
          </w:p>
          <w:p w:rsidR="00C36B90" w:rsidRDefault="00C36B9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36B90" w:rsidRDefault="00BD436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擬利用技術內容</w:t>
            </w:r>
          </w:p>
        </w:tc>
        <w:tc>
          <w:tcPr>
            <w:tcW w:w="7458" w:type="dxa"/>
          </w:tcPr>
          <w:p w:rsidR="00C36B90" w:rsidRDefault="00C36B90">
            <w:pPr>
              <w:pStyle w:val="TableParagraph"/>
              <w:rPr>
                <w:b/>
                <w:sz w:val="30"/>
              </w:rPr>
            </w:pPr>
          </w:p>
          <w:p w:rsidR="00C36B90" w:rsidRDefault="00C36B90">
            <w:pPr>
              <w:pStyle w:val="TableParagraph"/>
              <w:spacing w:before="2"/>
              <w:rPr>
                <w:b/>
                <w:sz w:val="21"/>
              </w:rPr>
            </w:pPr>
          </w:p>
          <w:p w:rsidR="00C36B90" w:rsidRDefault="00BD436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微生物肥料</w:t>
            </w:r>
            <w:r>
              <w:rPr>
                <w:rFonts w:ascii="Arial" w:eastAsia="Arial"/>
                <w:sz w:val="28"/>
              </w:rPr>
              <w:t>-</w:t>
            </w:r>
            <w:r>
              <w:rPr>
                <w:rFonts w:ascii="Arial" w:eastAsia="Arial"/>
                <w:i/>
                <w:sz w:val="28"/>
              </w:rPr>
              <w:t xml:space="preserve">Bacillus velezensis </w:t>
            </w:r>
            <w:r>
              <w:rPr>
                <w:rFonts w:ascii="Arial" w:eastAsia="Arial"/>
                <w:sz w:val="28"/>
              </w:rPr>
              <w:t xml:space="preserve">KHH13 </w:t>
            </w:r>
            <w:r>
              <w:rPr>
                <w:sz w:val="28"/>
              </w:rPr>
              <w:t>液劑及其製作技術</w:t>
            </w:r>
          </w:p>
        </w:tc>
      </w:tr>
      <w:tr w:rsidR="00C36B90">
        <w:trPr>
          <w:trHeight w:val="1679"/>
        </w:trPr>
        <w:tc>
          <w:tcPr>
            <w:tcW w:w="2268" w:type="dxa"/>
          </w:tcPr>
          <w:p w:rsidR="00C36B90" w:rsidRDefault="00C36B90">
            <w:pPr>
              <w:pStyle w:val="TableParagraph"/>
              <w:rPr>
                <w:b/>
                <w:sz w:val="28"/>
              </w:rPr>
            </w:pPr>
          </w:p>
          <w:p w:rsidR="00C36B90" w:rsidRDefault="00C36B9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36B90" w:rsidRDefault="00BD436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授權地區</w:t>
            </w:r>
          </w:p>
        </w:tc>
        <w:tc>
          <w:tcPr>
            <w:tcW w:w="7458" w:type="dxa"/>
          </w:tcPr>
          <w:p w:rsidR="00C36B90" w:rsidRDefault="00C36B90">
            <w:pPr>
              <w:pStyle w:val="TableParagraph"/>
              <w:rPr>
                <w:b/>
                <w:sz w:val="28"/>
              </w:rPr>
            </w:pPr>
          </w:p>
          <w:p w:rsidR="00C36B90" w:rsidRDefault="00C36B90">
            <w:pPr>
              <w:pStyle w:val="TableParagraph"/>
              <w:spacing w:before="2"/>
              <w:rPr>
                <w:b/>
                <w:sz w:val="23"/>
              </w:rPr>
            </w:pPr>
          </w:p>
          <w:p w:rsidR="00C36B90" w:rsidRDefault="00BD4360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我國管轄區域內。</w:t>
            </w:r>
          </w:p>
        </w:tc>
      </w:tr>
      <w:tr w:rsidR="00C36B90">
        <w:trPr>
          <w:trHeight w:val="2106"/>
        </w:trPr>
        <w:tc>
          <w:tcPr>
            <w:tcW w:w="2268" w:type="dxa"/>
          </w:tcPr>
          <w:p w:rsidR="00C36B90" w:rsidRDefault="00C36B90">
            <w:pPr>
              <w:pStyle w:val="TableParagraph"/>
              <w:rPr>
                <w:b/>
                <w:sz w:val="28"/>
              </w:rPr>
            </w:pPr>
          </w:p>
          <w:p w:rsidR="00C36B90" w:rsidRDefault="00C36B90">
            <w:pPr>
              <w:pStyle w:val="TableParagraph"/>
              <w:spacing w:before="12"/>
              <w:rPr>
                <w:b/>
                <w:sz w:val="19"/>
              </w:rPr>
            </w:pPr>
          </w:p>
          <w:p w:rsidR="00C36B90" w:rsidRDefault="00BD4360">
            <w:pPr>
              <w:pStyle w:val="TableParagraph"/>
              <w:spacing w:before="1" w:line="316" w:lineRule="auto"/>
              <w:ind w:left="107" w:right="81"/>
              <w:rPr>
                <w:sz w:val="28"/>
              </w:rPr>
            </w:pPr>
            <w:r>
              <w:rPr>
                <w:sz w:val="28"/>
              </w:rPr>
              <w:t>預期應用範圍及預期產品</w:t>
            </w:r>
          </w:p>
        </w:tc>
        <w:tc>
          <w:tcPr>
            <w:tcW w:w="7458" w:type="dxa"/>
          </w:tcPr>
          <w:p w:rsidR="00C36B90" w:rsidRDefault="00C36B90">
            <w:pPr>
              <w:pStyle w:val="TableParagraph"/>
              <w:rPr>
                <w:b/>
                <w:sz w:val="28"/>
              </w:rPr>
            </w:pPr>
          </w:p>
          <w:p w:rsidR="00C36B90" w:rsidRDefault="00C36B90">
            <w:pPr>
              <w:pStyle w:val="TableParagraph"/>
              <w:spacing w:before="13"/>
              <w:rPr>
                <w:b/>
                <w:sz w:val="21"/>
              </w:rPr>
            </w:pPr>
          </w:p>
          <w:p w:rsidR="00C36B90" w:rsidRDefault="00BD4360">
            <w:pPr>
              <w:pStyle w:val="TableParagraph"/>
              <w:spacing w:line="319" w:lineRule="auto"/>
              <w:ind w:left="108" w:right="155"/>
              <w:rPr>
                <w:sz w:val="28"/>
              </w:rPr>
            </w:pPr>
            <w:r>
              <w:rPr>
                <w:sz w:val="28"/>
              </w:rPr>
              <w:t>產製肥料或生物肥料等相關產品，應用於葉菜類及各類作物栽培使用，提升農產品產量與品質。</w:t>
            </w:r>
          </w:p>
        </w:tc>
      </w:tr>
    </w:tbl>
    <w:p w:rsidR="00C36B90" w:rsidRDefault="00C36B90">
      <w:pPr>
        <w:spacing w:before="7"/>
        <w:rPr>
          <w:b/>
          <w:sz w:val="44"/>
        </w:rPr>
      </w:pPr>
    </w:p>
    <w:p w:rsidR="00C36B90" w:rsidRDefault="00BD4360">
      <w:pPr>
        <w:tabs>
          <w:tab w:val="left" w:pos="5397"/>
        </w:tabs>
        <w:ind w:left="217"/>
        <w:rPr>
          <w:sz w:val="28"/>
        </w:rPr>
      </w:pPr>
      <w:r>
        <w:rPr>
          <w:sz w:val="28"/>
        </w:rPr>
        <w:t>申請人</w:t>
      </w:r>
      <w:r>
        <w:rPr>
          <w:spacing w:val="-3"/>
          <w:sz w:val="28"/>
        </w:rPr>
        <w:t>（</w:t>
      </w:r>
      <w:r>
        <w:rPr>
          <w:sz w:val="28"/>
        </w:rPr>
        <w:t>公司</w:t>
      </w:r>
      <w:r>
        <w:rPr>
          <w:spacing w:val="-3"/>
          <w:sz w:val="28"/>
        </w:rPr>
        <w:t>代表</w:t>
      </w:r>
      <w:r>
        <w:rPr>
          <w:sz w:val="28"/>
        </w:rPr>
        <w:t>人</w:t>
      </w:r>
      <w:r>
        <w:rPr>
          <w:spacing w:val="-140"/>
          <w:sz w:val="28"/>
        </w:rPr>
        <w:t>）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sz w:val="28"/>
        </w:rPr>
        <w:t>（簽章）</w:t>
      </w:r>
    </w:p>
    <w:p w:rsidR="00C36B90" w:rsidRDefault="00C36B90">
      <w:pPr>
        <w:rPr>
          <w:sz w:val="20"/>
        </w:rPr>
      </w:pPr>
    </w:p>
    <w:p w:rsidR="00C36B90" w:rsidRDefault="00C36B90">
      <w:pPr>
        <w:spacing w:before="3"/>
        <w:rPr>
          <w:sz w:val="20"/>
        </w:rPr>
      </w:pPr>
    </w:p>
    <w:p w:rsidR="00C36B90" w:rsidRDefault="00BD4360">
      <w:pPr>
        <w:tabs>
          <w:tab w:val="left" w:pos="2737"/>
          <w:tab w:val="left" w:pos="3998"/>
          <w:tab w:val="left" w:pos="5400"/>
        </w:tabs>
        <w:spacing w:before="45"/>
        <w:ind w:left="217"/>
        <w:rPr>
          <w:sz w:val="28"/>
        </w:rPr>
      </w:pPr>
      <w:r>
        <w:rPr>
          <w:sz w:val="28"/>
        </w:rPr>
        <w:t>申請日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年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月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日</w:t>
      </w:r>
    </w:p>
    <w:sectPr w:rsidR="00C36B90">
      <w:type w:val="continuous"/>
      <w:pgSz w:w="11910" w:h="16840"/>
      <w:pgMar w:top="1220" w:right="110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2024"/>
    <w:multiLevelType w:val="hybridMultilevel"/>
    <w:tmpl w:val="81BEC07A"/>
    <w:lvl w:ilvl="0" w:tplc="8C785788">
      <w:start w:val="1"/>
      <w:numFmt w:val="decimal"/>
      <w:lvlText w:val="%1."/>
      <w:lvlJc w:val="left"/>
      <w:pPr>
        <w:ind w:left="391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zh-TW" w:eastAsia="zh-TW" w:bidi="zh-TW"/>
      </w:rPr>
    </w:lvl>
    <w:lvl w:ilvl="1" w:tplc="764A9AB4">
      <w:numFmt w:val="bullet"/>
      <w:lvlText w:val="•"/>
      <w:lvlJc w:val="left"/>
      <w:pPr>
        <w:ind w:left="1104" w:hanging="284"/>
      </w:pPr>
      <w:rPr>
        <w:rFonts w:hint="default"/>
        <w:lang w:val="zh-TW" w:eastAsia="zh-TW" w:bidi="zh-TW"/>
      </w:rPr>
    </w:lvl>
    <w:lvl w:ilvl="2" w:tplc="5A3407B0">
      <w:numFmt w:val="bullet"/>
      <w:lvlText w:val="•"/>
      <w:lvlJc w:val="left"/>
      <w:pPr>
        <w:ind w:left="1809" w:hanging="284"/>
      </w:pPr>
      <w:rPr>
        <w:rFonts w:hint="default"/>
        <w:lang w:val="zh-TW" w:eastAsia="zh-TW" w:bidi="zh-TW"/>
      </w:rPr>
    </w:lvl>
    <w:lvl w:ilvl="3" w:tplc="60E82042">
      <w:numFmt w:val="bullet"/>
      <w:lvlText w:val="•"/>
      <w:lvlJc w:val="left"/>
      <w:pPr>
        <w:ind w:left="2514" w:hanging="284"/>
      </w:pPr>
      <w:rPr>
        <w:rFonts w:hint="default"/>
        <w:lang w:val="zh-TW" w:eastAsia="zh-TW" w:bidi="zh-TW"/>
      </w:rPr>
    </w:lvl>
    <w:lvl w:ilvl="4" w:tplc="FF702812">
      <w:numFmt w:val="bullet"/>
      <w:lvlText w:val="•"/>
      <w:lvlJc w:val="left"/>
      <w:pPr>
        <w:ind w:left="3219" w:hanging="284"/>
      </w:pPr>
      <w:rPr>
        <w:rFonts w:hint="default"/>
        <w:lang w:val="zh-TW" w:eastAsia="zh-TW" w:bidi="zh-TW"/>
      </w:rPr>
    </w:lvl>
    <w:lvl w:ilvl="5" w:tplc="B05C644C">
      <w:numFmt w:val="bullet"/>
      <w:lvlText w:val="•"/>
      <w:lvlJc w:val="left"/>
      <w:pPr>
        <w:ind w:left="3924" w:hanging="284"/>
      </w:pPr>
      <w:rPr>
        <w:rFonts w:hint="default"/>
        <w:lang w:val="zh-TW" w:eastAsia="zh-TW" w:bidi="zh-TW"/>
      </w:rPr>
    </w:lvl>
    <w:lvl w:ilvl="6" w:tplc="3BD232C6">
      <w:numFmt w:val="bullet"/>
      <w:lvlText w:val="•"/>
      <w:lvlJc w:val="left"/>
      <w:pPr>
        <w:ind w:left="4628" w:hanging="284"/>
      </w:pPr>
      <w:rPr>
        <w:rFonts w:hint="default"/>
        <w:lang w:val="zh-TW" w:eastAsia="zh-TW" w:bidi="zh-TW"/>
      </w:rPr>
    </w:lvl>
    <w:lvl w:ilvl="7" w:tplc="3C68EC4C">
      <w:numFmt w:val="bullet"/>
      <w:lvlText w:val="•"/>
      <w:lvlJc w:val="left"/>
      <w:pPr>
        <w:ind w:left="5333" w:hanging="284"/>
      </w:pPr>
      <w:rPr>
        <w:rFonts w:hint="default"/>
        <w:lang w:val="zh-TW" w:eastAsia="zh-TW" w:bidi="zh-TW"/>
      </w:rPr>
    </w:lvl>
    <w:lvl w:ilvl="8" w:tplc="AA2A79B8">
      <w:numFmt w:val="bullet"/>
      <w:lvlText w:val="•"/>
      <w:lvlJc w:val="left"/>
      <w:pPr>
        <w:ind w:left="6038" w:hanging="284"/>
      </w:pPr>
      <w:rPr>
        <w:rFonts w:hint="default"/>
        <w:lang w:val="zh-TW" w:eastAsia="zh-TW" w:bidi="zh-T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C36B90"/>
    <w:rsid w:val="00BD4360"/>
    <w:rsid w:val="00C3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2</cp:revision>
  <dcterms:created xsi:type="dcterms:W3CDTF">2023-07-21T03:11:00Z</dcterms:created>
  <dcterms:modified xsi:type="dcterms:W3CDTF">2023-07-21T08:06:00Z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2023-07-21T00:00:00Z</vt:filetime>
  </property>
</Properties>
</file>