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010" w:rsidRDefault="00767010" w:rsidP="00767010">
      <w:pPr>
        <w:tabs>
          <w:tab w:val="left" w:pos="1380"/>
        </w:tabs>
        <w:jc w:val="center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t>高雄區農業改良場研究成果技術移轉意願書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7"/>
        <w:gridCol w:w="6515"/>
      </w:tblGrid>
      <w:tr w:rsidR="00767010" w:rsidTr="004F773F">
        <w:trPr>
          <w:trHeight w:val="720"/>
        </w:trPr>
        <w:tc>
          <w:tcPr>
            <w:tcW w:w="2007" w:type="dxa"/>
            <w:vAlign w:val="center"/>
          </w:tcPr>
          <w:p w:rsidR="00767010" w:rsidRDefault="00767010" w:rsidP="00EC71E1">
            <w:pPr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  <w:bookmarkStart w:id="0" w:name="_GoBack"/>
            <w:bookmarkEnd w:id="0"/>
            <w:r>
              <w:rPr>
                <w:rFonts w:ascii="標楷體" w:eastAsia="標楷體" w:hint="eastAsia"/>
                <w:sz w:val="28"/>
              </w:rPr>
              <w:t>廠商名稱</w:t>
            </w:r>
          </w:p>
        </w:tc>
        <w:tc>
          <w:tcPr>
            <w:tcW w:w="6515" w:type="dxa"/>
            <w:vAlign w:val="center"/>
          </w:tcPr>
          <w:p w:rsidR="00767010" w:rsidRDefault="00767010" w:rsidP="00EC71E1">
            <w:pPr>
              <w:spacing w:line="50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767010" w:rsidTr="004F773F">
        <w:trPr>
          <w:trHeight w:val="720"/>
        </w:trPr>
        <w:tc>
          <w:tcPr>
            <w:tcW w:w="2007" w:type="dxa"/>
            <w:vAlign w:val="center"/>
          </w:tcPr>
          <w:p w:rsidR="00767010" w:rsidRDefault="00767010" w:rsidP="00EC71E1">
            <w:pPr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移轉技術名稱</w:t>
            </w:r>
          </w:p>
        </w:tc>
        <w:tc>
          <w:tcPr>
            <w:tcW w:w="6515" w:type="dxa"/>
            <w:vAlign w:val="center"/>
          </w:tcPr>
          <w:p w:rsidR="00767010" w:rsidRPr="00715382" w:rsidRDefault="00767010" w:rsidP="00EC71E1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長效型果實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蠅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誘殺器</w:t>
            </w:r>
          </w:p>
        </w:tc>
      </w:tr>
      <w:tr w:rsidR="00767010" w:rsidTr="004F773F">
        <w:trPr>
          <w:trHeight w:val="1056"/>
        </w:trPr>
        <w:tc>
          <w:tcPr>
            <w:tcW w:w="2007" w:type="dxa"/>
            <w:vAlign w:val="center"/>
          </w:tcPr>
          <w:p w:rsidR="00767010" w:rsidRDefault="00767010" w:rsidP="00EC71E1">
            <w:pPr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產學合作計畫名稱及編號</w:t>
            </w:r>
          </w:p>
        </w:tc>
        <w:tc>
          <w:tcPr>
            <w:tcW w:w="6515" w:type="dxa"/>
            <w:vAlign w:val="center"/>
          </w:tcPr>
          <w:p w:rsidR="00767010" w:rsidRDefault="00767010" w:rsidP="00EC71E1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長效型果實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蠅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誘殺器之設計研發與田間測試</w:t>
            </w:r>
          </w:p>
          <w:p w:rsidR="00767010" w:rsidRDefault="00767010" w:rsidP="00EC71E1">
            <w:pPr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28"/>
                <w:szCs w:val="28"/>
              </w:rPr>
              <w:t>92</w:t>
            </w:r>
            <w:r>
              <w:rPr>
                <w:rFonts w:eastAsia="標楷體" w:hint="eastAsia"/>
                <w:sz w:val="28"/>
                <w:szCs w:val="28"/>
              </w:rPr>
              <w:t>農科</w:t>
            </w:r>
            <w:r>
              <w:rPr>
                <w:rFonts w:eastAsia="標楷體" w:hint="eastAsia"/>
                <w:sz w:val="28"/>
                <w:szCs w:val="28"/>
              </w:rPr>
              <w:t>-1.8.1-</w:t>
            </w:r>
            <w:r>
              <w:rPr>
                <w:rFonts w:eastAsia="標楷體" w:hint="eastAsia"/>
                <w:sz w:val="28"/>
                <w:szCs w:val="28"/>
              </w:rPr>
              <w:t>高</w:t>
            </w:r>
            <w:r>
              <w:rPr>
                <w:rFonts w:eastAsia="標楷體" w:hint="eastAsia"/>
                <w:sz w:val="28"/>
                <w:szCs w:val="28"/>
              </w:rPr>
              <w:t>-K3</w:t>
            </w:r>
          </w:p>
        </w:tc>
      </w:tr>
      <w:tr w:rsidR="00767010" w:rsidTr="004F773F">
        <w:trPr>
          <w:trHeight w:val="532"/>
        </w:trPr>
        <w:tc>
          <w:tcPr>
            <w:tcW w:w="2007" w:type="dxa"/>
            <w:vAlign w:val="center"/>
          </w:tcPr>
          <w:p w:rsidR="00767010" w:rsidRDefault="00767010" w:rsidP="00EC71E1">
            <w:pPr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計畫主持人</w:t>
            </w:r>
          </w:p>
        </w:tc>
        <w:tc>
          <w:tcPr>
            <w:tcW w:w="6515" w:type="dxa"/>
            <w:vAlign w:val="center"/>
          </w:tcPr>
          <w:p w:rsidR="00767010" w:rsidRDefault="00767010" w:rsidP="00EC71E1">
            <w:pPr>
              <w:ind w:firstLineChars="50" w:firstLine="140"/>
              <w:jc w:val="both"/>
              <w:rPr>
                <w:rFonts w:ascii="標楷體" w:eastAsia="標楷體"/>
                <w:sz w:val="28"/>
                <w:szCs w:val="32"/>
              </w:rPr>
            </w:pPr>
            <w:r>
              <w:rPr>
                <w:rFonts w:ascii="標楷體" w:eastAsia="標楷體" w:hint="eastAsia"/>
                <w:sz w:val="28"/>
                <w:szCs w:val="32"/>
              </w:rPr>
              <w:t>莊益源</w:t>
            </w:r>
          </w:p>
        </w:tc>
      </w:tr>
      <w:tr w:rsidR="00767010" w:rsidTr="004F773F">
        <w:trPr>
          <w:cantSplit/>
          <w:trHeight w:val="5061"/>
        </w:trPr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:rsidR="00767010" w:rsidRDefault="00767010" w:rsidP="00EC71E1">
            <w:pPr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擬利用技術內容</w:t>
            </w:r>
          </w:p>
        </w:tc>
        <w:tc>
          <w:tcPr>
            <w:tcW w:w="6515" w:type="dxa"/>
            <w:tcBorders>
              <w:bottom w:val="single" w:sz="4" w:space="0" w:color="auto"/>
            </w:tcBorders>
          </w:tcPr>
          <w:p w:rsidR="00767010" w:rsidRDefault="00767010" w:rsidP="00EC71E1">
            <w:pPr>
              <w:numPr>
                <w:ilvl w:val="0"/>
                <w:numId w:val="1"/>
              </w:numPr>
              <w:spacing w:before="60" w:line="340" w:lineRule="atLeast"/>
              <w:rPr>
                <w:rFonts w:eastAsia="標楷體"/>
                <w:spacing w:val="10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果實蠅長效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誘殺裝置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新型專利第</w:t>
            </w:r>
            <w:r>
              <w:rPr>
                <w:rFonts w:eastAsia="標楷體" w:hint="eastAsia"/>
                <w:sz w:val="28"/>
                <w:szCs w:val="28"/>
              </w:rPr>
              <w:t>203530</w:t>
            </w:r>
            <w:r>
              <w:rPr>
                <w:rFonts w:eastAsia="標楷體" w:hint="eastAsia"/>
                <w:sz w:val="28"/>
                <w:szCs w:val="28"/>
              </w:rPr>
              <w:t>號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  <w:p w:rsidR="00767010" w:rsidRPr="00235ABC" w:rsidRDefault="00767010" w:rsidP="00EC71E1">
            <w:pPr>
              <w:spacing w:before="60" w:line="340" w:lineRule="atLeast"/>
              <w:rPr>
                <w:rFonts w:eastAsia="標楷體"/>
                <w:spacing w:val="10"/>
                <w:sz w:val="28"/>
                <w:szCs w:val="28"/>
              </w:rPr>
            </w:pPr>
          </w:p>
        </w:tc>
      </w:tr>
      <w:tr w:rsidR="00767010" w:rsidTr="004F773F">
        <w:trPr>
          <w:trHeight w:val="1425"/>
        </w:trPr>
        <w:tc>
          <w:tcPr>
            <w:tcW w:w="2007" w:type="dxa"/>
          </w:tcPr>
          <w:p w:rsidR="00767010" w:rsidRDefault="00767010" w:rsidP="00EC71E1">
            <w:pPr>
              <w:spacing w:line="5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預期應用範圍及預期產品</w:t>
            </w:r>
          </w:p>
        </w:tc>
        <w:tc>
          <w:tcPr>
            <w:tcW w:w="6515" w:type="dxa"/>
            <w:vAlign w:val="center"/>
          </w:tcPr>
          <w:p w:rsidR="00767010" w:rsidRDefault="00767010" w:rsidP="00EC71E1">
            <w:pPr>
              <w:spacing w:line="500" w:lineRule="exact"/>
              <w:jc w:val="both"/>
              <w:rPr>
                <w:rFonts w:ascii="標楷體" w:eastAsia="標楷體"/>
                <w:sz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</w:rPr>
              <w:t>果瓜類</w:t>
            </w:r>
            <w:proofErr w:type="gramEnd"/>
            <w:r>
              <w:rPr>
                <w:rFonts w:ascii="標楷體" w:eastAsia="標楷體" w:hint="eastAsia"/>
                <w:sz w:val="28"/>
              </w:rPr>
              <w:t>生產之重要害蟲東方果實</w:t>
            </w:r>
            <w:proofErr w:type="gramStart"/>
            <w:r>
              <w:rPr>
                <w:rFonts w:ascii="標楷體" w:eastAsia="標楷體" w:hint="eastAsia"/>
                <w:sz w:val="28"/>
              </w:rPr>
              <w:t>蠅及瓜實蠅等</w:t>
            </w:r>
            <w:proofErr w:type="gramEnd"/>
            <w:r>
              <w:rPr>
                <w:rFonts w:ascii="標楷體" w:eastAsia="標楷體" w:hint="eastAsia"/>
                <w:sz w:val="28"/>
              </w:rPr>
              <w:t>之田間誘殺。</w:t>
            </w:r>
          </w:p>
        </w:tc>
      </w:tr>
    </w:tbl>
    <w:p w:rsidR="00767010" w:rsidRDefault="00767010" w:rsidP="00767010">
      <w:pPr>
        <w:spacing w:line="500" w:lineRule="exact"/>
        <w:rPr>
          <w:rFonts w:ascii="標楷體" w:eastAsia="標楷體"/>
          <w:sz w:val="28"/>
        </w:rPr>
      </w:pPr>
    </w:p>
    <w:p w:rsidR="00767010" w:rsidRDefault="00767010" w:rsidP="00767010">
      <w:pPr>
        <w:spacing w:line="50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申請人（公司代表人）：</w:t>
      </w:r>
      <w:r>
        <w:rPr>
          <w:rFonts w:ascii="標楷體" w:eastAsia="標楷體" w:hint="eastAsia"/>
          <w:sz w:val="28"/>
          <w:u w:val="single"/>
        </w:rPr>
        <w:t xml:space="preserve">　　　　　　　　　　　</w:t>
      </w:r>
      <w:r>
        <w:rPr>
          <w:rFonts w:ascii="標楷體" w:eastAsia="標楷體" w:hint="eastAsia"/>
          <w:sz w:val="28"/>
        </w:rPr>
        <w:t>（簽章）</w:t>
      </w:r>
    </w:p>
    <w:p w:rsidR="00767010" w:rsidRDefault="00767010" w:rsidP="00767010">
      <w:pPr>
        <w:spacing w:line="500" w:lineRule="exact"/>
        <w:rPr>
          <w:rFonts w:ascii="標楷體" w:eastAsia="標楷體"/>
          <w:sz w:val="28"/>
        </w:rPr>
      </w:pPr>
    </w:p>
    <w:p w:rsidR="00767010" w:rsidRDefault="00767010" w:rsidP="00767010">
      <w:pPr>
        <w:spacing w:line="50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lastRenderedPageBreak/>
        <w:t>申請日期：</w:t>
      </w:r>
      <w:r>
        <w:rPr>
          <w:rFonts w:ascii="標楷體" w:eastAsia="標楷體" w:hint="eastAsia"/>
          <w:sz w:val="28"/>
          <w:u w:val="single"/>
        </w:rPr>
        <w:t xml:space="preserve">　　</w:t>
      </w:r>
      <w:r w:rsidRPr="00513696">
        <w:rPr>
          <w:rFonts w:ascii="標楷體" w:eastAsia="標楷體"/>
          <w:sz w:val="28"/>
          <w:szCs w:val="28"/>
        </w:rPr>
        <w:t>年</w:t>
      </w:r>
      <w:r>
        <w:rPr>
          <w:rFonts w:ascii="標楷體" w:eastAsia="標楷體" w:hint="eastAsia"/>
          <w:sz w:val="28"/>
          <w:u w:val="single"/>
        </w:rPr>
        <w:t xml:space="preserve">　　</w:t>
      </w:r>
      <w:r w:rsidRPr="00513696">
        <w:rPr>
          <w:rFonts w:ascii="標楷體" w:eastAsia="標楷體" w:hint="eastAsia"/>
          <w:sz w:val="28"/>
          <w:szCs w:val="28"/>
        </w:rPr>
        <w:t>月</w:t>
      </w:r>
      <w:r>
        <w:rPr>
          <w:rFonts w:ascii="標楷體" w:eastAsia="標楷體" w:hint="eastAsia"/>
          <w:sz w:val="28"/>
          <w:u w:val="single"/>
        </w:rPr>
        <w:t xml:space="preserve">　　</w:t>
      </w:r>
      <w:r w:rsidRPr="00513696">
        <w:rPr>
          <w:rFonts w:ascii="標楷體" w:eastAsia="標楷體" w:hint="eastAsia"/>
          <w:sz w:val="28"/>
          <w:szCs w:val="28"/>
        </w:rPr>
        <w:t>日</w:t>
      </w:r>
    </w:p>
    <w:p w:rsidR="00C87631" w:rsidRPr="00767010" w:rsidRDefault="00C87631"/>
    <w:sectPr w:rsidR="00C87631" w:rsidRPr="00767010" w:rsidSect="00767010">
      <w:pgSz w:w="11906" w:h="16838"/>
      <w:pgMar w:top="1134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E7909"/>
    <w:multiLevelType w:val="hybridMultilevel"/>
    <w:tmpl w:val="981A9764"/>
    <w:lvl w:ilvl="0" w:tplc="EA4AD9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010"/>
    <w:rsid w:val="004F773F"/>
    <w:rsid w:val="00767010"/>
    <w:rsid w:val="00C8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01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01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2023-07-24T03:46:00Z</dcterms:created>
  <dcterms:modified xsi:type="dcterms:W3CDTF">2023-07-24T07:15:00Z</dcterms:modified>
</cp:coreProperties>
</file>